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037" w:rsidRPr="00C9258A" w:rsidRDefault="00260037" w:rsidP="00425640">
      <w:pPr>
        <w:spacing w:after="80"/>
        <w:jc w:val="center"/>
        <w:rPr>
          <w:rFonts w:ascii="Times New Roman" w:eastAsia="Times New Roman" w:hAnsi="Times New Roman" w:cs="Times New Roman"/>
          <w:b/>
          <w:sz w:val="24"/>
          <w:szCs w:val="24"/>
          <w:lang w:val="en-US"/>
        </w:rPr>
      </w:pPr>
      <w:r w:rsidRPr="00C9258A">
        <w:rPr>
          <w:rFonts w:ascii="Times New Roman" w:eastAsia="Times New Roman" w:hAnsi="Times New Roman" w:cs="Times New Roman"/>
          <w:b/>
          <w:sz w:val="24"/>
          <w:szCs w:val="24"/>
          <w:lang w:val="en-US"/>
        </w:rPr>
        <w:t>Program for Institutional Internationalization of the Higher Education Institutions and Research Institutions of Brazil</w:t>
      </w:r>
    </w:p>
    <w:p w:rsidR="00CC73AF" w:rsidRPr="00C9258A" w:rsidRDefault="00CC73AF" w:rsidP="00425640">
      <w:pPr>
        <w:spacing w:after="80"/>
        <w:jc w:val="center"/>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Capes-PrInt</w:t>
      </w:r>
    </w:p>
    <w:p w:rsidR="00CC73AF" w:rsidRPr="00C9258A" w:rsidRDefault="00CC73AF" w:rsidP="00425640">
      <w:pPr>
        <w:spacing w:after="120"/>
        <w:jc w:val="center"/>
        <w:rPr>
          <w:rFonts w:ascii="Times New Roman" w:eastAsia="Times New Roman" w:hAnsi="Times New Roman" w:cs="Times New Roman"/>
          <w:b/>
          <w:sz w:val="24"/>
          <w:szCs w:val="24"/>
          <w:lang w:val="en-US"/>
        </w:rPr>
      </w:pPr>
      <w:r w:rsidRPr="00C9258A">
        <w:rPr>
          <w:rFonts w:ascii="Times New Roman" w:eastAsia="Times New Roman" w:hAnsi="Times New Roman" w:cs="Times New Roman"/>
          <w:b/>
          <w:sz w:val="24"/>
          <w:szCs w:val="24"/>
          <w:lang w:val="en-US"/>
        </w:rPr>
        <w:t xml:space="preserve">Public Call No. </w:t>
      </w:r>
      <w:r w:rsidR="00C943AA" w:rsidRPr="00C9258A">
        <w:rPr>
          <w:rFonts w:ascii="Times New Roman" w:eastAsia="Times New Roman" w:hAnsi="Times New Roman" w:cs="Times New Roman"/>
          <w:b/>
          <w:sz w:val="24"/>
          <w:szCs w:val="24"/>
          <w:lang w:val="en-US"/>
        </w:rPr>
        <w:t>41</w:t>
      </w:r>
      <w:r w:rsidRPr="00C9258A">
        <w:rPr>
          <w:rFonts w:ascii="Times New Roman" w:eastAsia="Times New Roman" w:hAnsi="Times New Roman" w:cs="Times New Roman"/>
          <w:b/>
          <w:sz w:val="24"/>
          <w:szCs w:val="24"/>
          <w:lang w:val="en-US"/>
        </w:rPr>
        <w:t>/2017</w:t>
      </w:r>
    </w:p>
    <w:p w:rsidR="00F87C2C" w:rsidRPr="00C9258A" w:rsidRDefault="00F87C2C" w:rsidP="00CA284B">
      <w:pPr>
        <w:spacing w:after="120"/>
        <w:jc w:val="center"/>
        <w:rPr>
          <w:rFonts w:ascii="Times New Roman" w:eastAsia="Times New Roman" w:hAnsi="Times New Roman" w:cs="Times New Roman"/>
          <w:b/>
          <w:color w:val="FF0000"/>
          <w:sz w:val="24"/>
          <w:szCs w:val="24"/>
          <w:lang w:val="en-US"/>
        </w:rPr>
      </w:pPr>
    </w:p>
    <w:p w:rsidR="00CA284B" w:rsidRPr="00C9258A" w:rsidRDefault="00CA284B" w:rsidP="00CA284B">
      <w:pPr>
        <w:spacing w:after="120"/>
        <w:jc w:val="center"/>
        <w:rPr>
          <w:rFonts w:ascii="Times New Roman" w:eastAsia="Times New Roman" w:hAnsi="Times New Roman" w:cs="Times New Roman"/>
          <w:color w:val="FF0000"/>
          <w:sz w:val="24"/>
          <w:szCs w:val="24"/>
          <w:lang w:val="en-US"/>
        </w:rPr>
      </w:pPr>
      <w:r w:rsidRPr="00C9258A">
        <w:rPr>
          <w:rFonts w:ascii="Times New Roman" w:eastAsia="Times New Roman" w:hAnsi="Times New Roman" w:cs="Times New Roman"/>
          <w:b/>
          <w:color w:val="FF0000"/>
          <w:sz w:val="24"/>
          <w:szCs w:val="24"/>
          <w:lang w:val="en-US"/>
        </w:rPr>
        <w:t>This is a simplified version of the original public call</w:t>
      </w:r>
      <w:r w:rsidR="00F87C2C" w:rsidRPr="00C9258A">
        <w:rPr>
          <w:rFonts w:ascii="Times New Roman" w:eastAsia="Times New Roman" w:hAnsi="Times New Roman" w:cs="Times New Roman"/>
          <w:b/>
          <w:color w:val="FF0000"/>
          <w:sz w:val="24"/>
          <w:szCs w:val="24"/>
          <w:lang w:val="en-US"/>
        </w:rPr>
        <w:t>, for reference only</w:t>
      </w:r>
      <w:r w:rsidRPr="00C9258A">
        <w:rPr>
          <w:rFonts w:ascii="Times New Roman" w:eastAsia="Times New Roman" w:hAnsi="Times New Roman" w:cs="Times New Roman"/>
          <w:b/>
          <w:color w:val="FF0000"/>
          <w:sz w:val="24"/>
          <w:szCs w:val="24"/>
          <w:lang w:val="en-US"/>
        </w:rPr>
        <w:t xml:space="preserve">. The full version (in Portuguese) is available at the Capes-PrInt </w:t>
      </w:r>
      <w:r w:rsidR="001D7D4E">
        <w:fldChar w:fldCharType="begin"/>
      </w:r>
      <w:r w:rsidR="001D7D4E" w:rsidRPr="00F83CAB">
        <w:rPr>
          <w:lang w:val="en-US"/>
          <w:rPrChange w:id="0" w:author="silvia motta" w:date="2017-12-15T10:14:00Z">
            <w:rPr/>
          </w:rPrChange>
        </w:rPr>
        <w:instrText>HYPERLINK "http://www.capes.gov.br/cooperacao-internacional/multinacional/programa-institucional-de-internacionalizacao-capes-print"</w:instrText>
      </w:r>
      <w:r w:rsidR="001D7D4E">
        <w:fldChar w:fldCharType="separate"/>
      </w:r>
      <w:r w:rsidR="00F87C2C" w:rsidRPr="00C9258A">
        <w:rPr>
          <w:rStyle w:val="Hyperlink"/>
          <w:rFonts w:ascii="Times New Roman" w:eastAsia="Times New Roman" w:hAnsi="Times New Roman" w:cs="Times New Roman"/>
          <w:b/>
          <w:color w:val="FF0000"/>
          <w:sz w:val="24"/>
          <w:szCs w:val="24"/>
          <w:lang w:val="en-US"/>
        </w:rPr>
        <w:t>webpage</w:t>
      </w:r>
      <w:r w:rsidR="001D7D4E">
        <w:fldChar w:fldCharType="end"/>
      </w:r>
      <w:r w:rsidRPr="00C9258A">
        <w:rPr>
          <w:rFonts w:ascii="Times New Roman" w:eastAsia="Times New Roman" w:hAnsi="Times New Roman" w:cs="Times New Roman"/>
          <w:b/>
          <w:color w:val="FF0000"/>
          <w:sz w:val="24"/>
          <w:szCs w:val="24"/>
          <w:lang w:val="en-US"/>
        </w:rPr>
        <w:t>.</w:t>
      </w:r>
    </w:p>
    <w:p w:rsidR="00CA284B" w:rsidRPr="00A50FCB" w:rsidRDefault="00A50FCB" w:rsidP="00425640">
      <w:pPr>
        <w:spacing w:after="120"/>
        <w:jc w:val="center"/>
        <w:rPr>
          <w:rFonts w:ascii="Times New Roman" w:eastAsia="Times New Roman" w:hAnsi="Times New Roman" w:cs="Times New Roman"/>
          <w:b/>
          <w:color w:val="FF0000"/>
          <w:sz w:val="24"/>
          <w:szCs w:val="24"/>
          <w:lang w:val="en-US"/>
        </w:rPr>
      </w:pPr>
      <w:r w:rsidRPr="00A50FCB">
        <w:rPr>
          <w:rFonts w:ascii="Times New Roman" w:eastAsia="Times New Roman" w:hAnsi="Times New Roman" w:cs="Times New Roman"/>
          <w:b/>
          <w:color w:val="FF0000"/>
          <w:sz w:val="24"/>
          <w:szCs w:val="24"/>
          <w:lang w:val="en-US"/>
        </w:rPr>
        <w:t>For direct queries: print@capes.gov.br</w:t>
      </w:r>
      <w:bookmarkStart w:id="1" w:name="_GoBack"/>
      <w:bookmarkEnd w:id="1"/>
    </w:p>
    <w:p w:rsidR="00AA62B0" w:rsidRPr="00C9258A" w:rsidRDefault="00AA62B0" w:rsidP="00425640">
      <w:pPr>
        <w:spacing w:after="120"/>
        <w:jc w:val="center"/>
        <w:rPr>
          <w:rFonts w:ascii="Times New Roman" w:eastAsia="Times New Roman" w:hAnsi="Times New Roman" w:cs="Times New Roman"/>
          <w:sz w:val="24"/>
          <w:szCs w:val="24"/>
          <w:lang w:val="en-US"/>
        </w:rPr>
      </w:pPr>
    </w:p>
    <w:p w:rsidR="00CC73AF" w:rsidRPr="00C9258A" w:rsidRDefault="00CC73AF" w:rsidP="003D6F78">
      <w:pPr>
        <w:spacing w:after="288"/>
        <w:jc w:val="both"/>
        <w:rPr>
          <w:rFonts w:ascii="Times New Roman" w:eastAsia="Times New Roman" w:hAnsi="Times New Roman" w:cs="Times New Roman"/>
          <w:b/>
          <w:sz w:val="24"/>
          <w:szCs w:val="24"/>
          <w:lang w:val="en-US"/>
        </w:rPr>
      </w:pPr>
      <w:r w:rsidRPr="00C9258A">
        <w:rPr>
          <w:rFonts w:ascii="Times New Roman" w:eastAsia="Times New Roman" w:hAnsi="Times New Roman" w:cs="Times New Roman"/>
          <w:sz w:val="24"/>
          <w:szCs w:val="24"/>
          <w:lang w:val="en-US"/>
        </w:rPr>
        <w:t>The Brazilian Federal Agency for Support and Evaluation of Graduate Education – CAPES through its Directorate of International Affairs - DRI</w:t>
      </w:r>
      <w:r w:rsidR="001306D4" w:rsidRPr="00C9258A">
        <w:rPr>
          <w:rFonts w:ascii="Times New Roman" w:eastAsia="Times New Roman" w:hAnsi="Times New Roman" w:cs="Times New Roman"/>
          <w:sz w:val="24"/>
          <w:szCs w:val="24"/>
          <w:lang w:val="en-US"/>
        </w:rPr>
        <w:t>, publishes</w:t>
      </w:r>
      <w:r w:rsidRPr="00C9258A">
        <w:rPr>
          <w:rFonts w:ascii="Times New Roman" w:eastAsia="Times New Roman" w:hAnsi="Times New Roman" w:cs="Times New Roman"/>
          <w:sz w:val="24"/>
          <w:szCs w:val="24"/>
          <w:lang w:val="en-US"/>
        </w:rPr>
        <w:t xml:space="preserve"> the </w:t>
      </w:r>
      <w:r w:rsidR="004B5BBA" w:rsidRPr="00C9258A">
        <w:rPr>
          <w:rFonts w:ascii="Times New Roman" w:eastAsia="Times New Roman" w:hAnsi="Times New Roman" w:cs="Times New Roman"/>
          <w:sz w:val="24"/>
          <w:szCs w:val="24"/>
          <w:lang w:val="en-US"/>
        </w:rPr>
        <w:t xml:space="preserve">Program for Institutional Internationalization of the Higher Education Institutions and Research Institutions </w:t>
      </w:r>
      <w:r w:rsidR="001306D4" w:rsidRPr="00C9258A">
        <w:rPr>
          <w:rFonts w:ascii="Times New Roman" w:eastAsia="Times New Roman" w:hAnsi="Times New Roman" w:cs="Times New Roman"/>
          <w:sz w:val="24"/>
          <w:szCs w:val="24"/>
          <w:lang w:val="en-US"/>
        </w:rPr>
        <w:t xml:space="preserve">in </w:t>
      </w:r>
      <w:proofErr w:type="gramStart"/>
      <w:r w:rsidR="004B5BBA" w:rsidRPr="00C9258A">
        <w:rPr>
          <w:rFonts w:ascii="Times New Roman" w:eastAsia="Times New Roman" w:hAnsi="Times New Roman" w:cs="Times New Roman"/>
          <w:sz w:val="24"/>
          <w:szCs w:val="24"/>
          <w:lang w:val="en-US"/>
        </w:rPr>
        <w:t xml:space="preserve">Brazil </w:t>
      </w:r>
      <w:r w:rsidRPr="00C9258A">
        <w:rPr>
          <w:rFonts w:ascii="Times New Roman" w:eastAsia="Times New Roman" w:hAnsi="Times New Roman" w:cs="Times New Roman"/>
          <w:sz w:val="24"/>
          <w:szCs w:val="24"/>
          <w:lang w:val="en-US"/>
        </w:rPr>
        <w:t xml:space="preserve"> that</w:t>
      </w:r>
      <w:proofErr w:type="gramEnd"/>
      <w:r w:rsidRPr="00C9258A">
        <w:rPr>
          <w:rFonts w:ascii="Times New Roman" w:eastAsia="Times New Roman" w:hAnsi="Times New Roman" w:cs="Times New Roman"/>
          <w:sz w:val="24"/>
          <w:szCs w:val="24"/>
          <w:lang w:val="en-US"/>
        </w:rPr>
        <w:t xml:space="preserve"> have Postgraduate Programs (PPGs) recommended by CAPES in accordance with the provisions of this </w:t>
      </w:r>
      <w:r w:rsidR="004B5BBA" w:rsidRPr="00C9258A">
        <w:rPr>
          <w:rFonts w:ascii="Times New Roman" w:eastAsia="Times New Roman" w:hAnsi="Times New Roman" w:cs="Times New Roman"/>
          <w:sz w:val="24"/>
          <w:szCs w:val="24"/>
          <w:lang w:val="en-US"/>
        </w:rPr>
        <w:t xml:space="preserve">Call </w:t>
      </w:r>
      <w:r w:rsidRPr="00C9258A">
        <w:rPr>
          <w:rFonts w:ascii="Times New Roman" w:eastAsia="Times New Roman" w:hAnsi="Times New Roman" w:cs="Times New Roman"/>
          <w:sz w:val="24"/>
          <w:szCs w:val="24"/>
          <w:lang w:val="en-US"/>
        </w:rPr>
        <w:t>and the applicable legislation.</w:t>
      </w:r>
    </w:p>
    <w:p w:rsidR="0090326E" w:rsidRPr="00C9258A" w:rsidRDefault="0074322E" w:rsidP="00425640">
      <w:pPr>
        <w:numPr>
          <w:ilvl w:val="0"/>
          <w:numId w:val="2"/>
        </w:numPr>
        <w:tabs>
          <w:tab w:val="left" w:pos="426"/>
        </w:tabs>
        <w:spacing w:after="0"/>
        <w:ind w:left="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 xml:space="preserve">ON THE </w:t>
      </w:r>
      <w:r w:rsidR="0090326E" w:rsidRPr="00C9258A">
        <w:rPr>
          <w:rFonts w:ascii="Times New Roman" w:eastAsia="Times New Roman" w:hAnsi="Times New Roman" w:cs="Times New Roman"/>
          <w:b/>
          <w:sz w:val="24"/>
          <w:szCs w:val="24"/>
          <w:lang w:val="en-US"/>
        </w:rPr>
        <w:t>OBJECTIVES</w:t>
      </w:r>
    </w:p>
    <w:p w:rsidR="00AA62B0" w:rsidRPr="00C9258A" w:rsidRDefault="00AA62B0" w:rsidP="00425640">
      <w:pPr>
        <w:spacing w:after="0"/>
        <w:ind w:left="720"/>
        <w:jc w:val="both"/>
        <w:rPr>
          <w:rFonts w:ascii="Times New Roman" w:eastAsia="Times New Roman" w:hAnsi="Times New Roman" w:cs="Times New Roman"/>
          <w:sz w:val="24"/>
          <w:szCs w:val="24"/>
          <w:lang w:val="en-US"/>
        </w:rPr>
      </w:pPr>
    </w:p>
    <w:p w:rsidR="008949FE" w:rsidRPr="00C9258A" w:rsidRDefault="0090326E" w:rsidP="003D6F78">
      <w:pPr>
        <w:pStyle w:val="PargrafodaLista"/>
        <w:numPr>
          <w:ilvl w:val="1"/>
          <w:numId w:val="3"/>
        </w:numPr>
        <w:spacing w:after="288"/>
        <w:ind w:left="437" w:hanging="437"/>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This Call aims at the selection of Institutional </w:t>
      </w:r>
      <w:r w:rsidR="001D2885" w:rsidRPr="00C9258A">
        <w:rPr>
          <w:rFonts w:ascii="Times New Roman" w:eastAsia="Times New Roman" w:hAnsi="Times New Roman" w:cs="Times New Roman"/>
          <w:sz w:val="24"/>
          <w:szCs w:val="24"/>
          <w:lang w:val="en-US"/>
        </w:rPr>
        <w:t xml:space="preserve">Internationalization </w:t>
      </w:r>
      <w:r w:rsidRPr="00C9258A">
        <w:rPr>
          <w:rFonts w:ascii="Times New Roman" w:eastAsia="Times New Roman" w:hAnsi="Times New Roman" w:cs="Times New Roman"/>
          <w:sz w:val="24"/>
          <w:szCs w:val="24"/>
          <w:lang w:val="en-US"/>
        </w:rPr>
        <w:t xml:space="preserve">Projects </w:t>
      </w:r>
      <w:r w:rsidR="004B5BBA" w:rsidRPr="00C9258A">
        <w:rPr>
          <w:rFonts w:ascii="Times New Roman" w:eastAsia="Times New Roman" w:hAnsi="Times New Roman" w:cs="Times New Roman"/>
          <w:sz w:val="24"/>
          <w:szCs w:val="24"/>
          <w:lang w:val="en-US"/>
        </w:rPr>
        <w:t xml:space="preserve">for </w:t>
      </w:r>
      <w:r w:rsidRPr="00C9258A">
        <w:rPr>
          <w:rFonts w:ascii="Times New Roman" w:eastAsia="Times New Roman" w:hAnsi="Times New Roman" w:cs="Times New Roman"/>
          <w:sz w:val="24"/>
          <w:szCs w:val="24"/>
          <w:lang w:val="en-US"/>
        </w:rPr>
        <w:t xml:space="preserve">Higher Education Institutions or Research Institutes that have at least 4 (four) Postgraduate Programs (PPG) recommended by Capes in the triennial evaluation of 2013 and in </w:t>
      </w:r>
      <w:proofErr w:type="spellStart"/>
      <w:r w:rsidR="004B5BBA" w:rsidRPr="00C9258A">
        <w:rPr>
          <w:rFonts w:ascii="Times New Roman" w:eastAsia="Times New Roman" w:hAnsi="Times New Roman" w:cs="Times New Roman"/>
          <w:sz w:val="24"/>
          <w:szCs w:val="24"/>
          <w:lang w:val="en-US"/>
        </w:rPr>
        <w:t>quadriennal</w:t>
      </w:r>
      <w:proofErr w:type="spellEnd"/>
      <w:r w:rsidRPr="00C9258A">
        <w:rPr>
          <w:rFonts w:ascii="Times New Roman" w:eastAsia="Times New Roman" w:hAnsi="Times New Roman" w:cs="Times New Roman"/>
          <w:sz w:val="24"/>
          <w:szCs w:val="24"/>
          <w:lang w:val="en-US"/>
        </w:rPr>
        <w:t xml:space="preserve"> 2017, among which there must be at least 2 (two) with doctorate courses</w:t>
      </w:r>
      <w:r w:rsidR="008949FE" w:rsidRPr="00C9258A">
        <w:rPr>
          <w:rFonts w:ascii="Times New Roman" w:eastAsia="Times New Roman" w:hAnsi="Times New Roman" w:cs="Times New Roman"/>
          <w:sz w:val="24"/>
          <w:szCs w:val="24"/>
          <w:lang w:val="en-US"/>
        </w:rPr>
        <w:t>.</w:t>
      </w:r>
    </w:p>
    <w:p w:rsidR="00AA62B0" w:rsidRPr="00C9258A" w:rsidRDefault="001D2885" w:rsidP="00425640">
      <w:pPr>
        <w:pStyle w:val="PargrafodaLista"/>
        <w:numPr>
          <w:ilvl w:val="1"/>
          <w:numId w:val="3"/>
        </w:num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w:t>
      </w:r>
      <w:r w:rsidRPr="00C9258A">
        <w:rPr>
          <w:rFonts w:ascii="Times New Roman" w:eastAsia="Times New Roman" w:hAnsi="Times New Roman" w:cs="Times New Roman"/>
          <w:b/>
          <w:sz w:val="24"/>
          <w:szCs w:val="24"/>
          <w:lang w:val="en-US"/>
        </w:rPr>
        <w:t>objectives</w:t>
      </w:r>
      <w:r w:rsidRPr="00C9258A">
        <w:rPr>
          <w:rFonts w:ascii="Times New Roman" w:eastAsia="Times New Roman" w:hAnsi="Times New Roman" w:cs="Times New Roman"/>
          <w:sz w:val="24"/>
          <w:szCs w:val="24"/>
          <w:lang w:val="en-US"/>
        </w:rPr>
        <w:t xml:space="preserve"> of the Program are</w:t>
      </w:r>
      <w:r w:rsidR="00D80040" w:rsidRPr="00C9258A">
        <w:rPr>
          <w:rFonts w:ascii="Times New Roman" w:eastAsia="Times New Roman" w:hAnsi="Times New Roman" w:cs="Times New Roman"/>
          <w:sz w:val="24"/>
          <w:szCs w:val="24"/>
          <w:lang w:val="en-US"/>
        </w:rPr>
        <w:t>:</w:t>
      </w:r>
    </w:p>
    <w:p w:rsidR="00AA62B0" w:rsidRPr="00C9258A" w:rsidRDefault="005E2CCD" w:rsidP="00425640">
      <w:pPr>
        <w:tabs>
          <w:tab w:val="left" w:pos="567"/>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1.</w:t>
      </w:r>
      <w:r w:rsidR="00DC10DD" w:rsidRPr="00C9258A">
        <w:rPr>
          <w:rFonts w:ascii="Times New Roman" w:eastAsia="Times New Roman" w:hAnsi="Times New Roman" w:cs="Times New Roman"/>
          <w:sz w:val="24"/>
          <w:szCs w:val="24"/>
          <w:lang w:val="en-US"/>
        </w:rPr>
        <w:t>2</w:t>
      </w:r>
      <w:r w:rsidRPr="00C9258A">
        <w:rPr>
          <w:rFonts w:ascii="Times New Roman" w:eastAsia="Times New Roman" w:hAnsi="Times New Roman" w:cs="Times New Roman"/>
          <w:sz w:val="24"/>
          <w:szCs w:val="24"/>
          <w:lang w:val="en-US"/>
        </w:rPr>
        <w:t xml:space="preserve">.1. </w:t>
      </w:r>
      <w:r w:rsidR="00E774FE" w:rsidRPr="00C9258A">
        <w:rPr>
          <w:rFonts w:ascii="Times New Roman" w:eastAsia="Times New Roman" w:hAnsi="Times New Roman" w:cs="Times New Roman"/>
          <w:sz w:val="24"/>
          <w:szCs w:val="24"/>
          <w:lang w:val="en-US"/>
        </w:rPr>
        <w:t>Foster the construction, implementation and consolidation of strategic plans for internationalization of the institutions contemplated in the areas of knowledge they prioritize</w:t>
      </w:r>
      <w:r w:rsidR="00481E3B" w:rsidRPr="00C9258A">
        <w:rPr>
          <w:rFonts w:ascii="Times New Roman" w:eastAsia="Times New Roman" w:hAnsi="Times New Roman" w:cs="Times New Roman"/>
          <w:sz w:val="24"/>
          <w:szCs w:val="24"/>
          <w:lang w:val="en-US"/>
        </w:rPr>
        <w:t>;</w:t>
      </w:r>
    </w:p>
    <w:p w:rsidR="00AA62B0" w:rsidRPr="00C9258A" w:rsidRDefault="005E2CCD"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1.</w:t>
      </w:r>
      <w:r w:rsidR="00DC10DD" w:rsidRPr="00C9258A">
        <w:rPr>
          <w:rFonts w:ascii="Times New Roman" w:eastAsia="Times New Roman" w:hAnsi="Times New Roman" w:cs="Times New Roman"/>
          <w:sz w:val="24"/>
          <w:szCs w:val="24"/>
          <w:lang w:val="en-US"/>
        </w:rPr>
        <w:t>2</w:t>
      </w:r>
      <w:r w:rsidRPr="00C9258A">
        <w:rPr>
          <w:rFonts w:ascii="Times New Roman" w:eastAsia="Times New Roman" w:hAnsi="Times New Roman" w:cs="Times New Roman"/>
          <w:sz w:val="24"/>
          <w:szCs w:val="24"/>
          <w:lang w:val="en-US"/>
        </w:rPr>
        <w:t xml:space="preserve">.2. </w:t>
      </w:r>
      <w:r w:rsidR="00E774FE" w:rsidRPr="00C9258A">
        <w:rPr>
          <w:rFonts w:ascii="Times New Roman" w:eastAsia="Times New Roman" w:hAnsi="Times New Roman" w:cs="Times New Roman"/>
          <w:sz w:val="24"/>
          <w:szCs w:val="24"/>
          <w:lang w:val="en-US"/>
        </w:rPr>
        <w:t>Stimulate the formation of international research networks with a view to improving the quality of academic production linked to postgraduate studies</w:t>
      </w:r>
      <w:r w:rsidR="00481E3B" w:rsidRPr="00C9258A">
        <w:rPr>
          <w:rFonts w:ascii="Times New Roman" w:eastAsia="Times New Roman" w:hAnsi="Times New Roman" w:cs="Times New Roman"/>
          <w:sz w:val="24"/>
          <w:szCs w:val="24"/>
          <w:lang w:val="en-US"/>
        </w:rPr>
        <w:t>;</w:t>
      </w:r>
    </w:p>
    <w:p w:rsidR="00AA62B0" w:rsidRPr="00C9258A" w:rsidRDefault="005E2CCD"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1.</w:t>
      </w:r>
      <w:r w:rsidR="00DC10DD" w:rsidRPr="00C9258A">
        <w:rPr>
          <w:rFonts w:ascii="Times New Roman" w:eastAsia="Times New Roman" w:hAnsi="Times New Roman" w:cs="Times New Roman"/>
          <w:sz w:val="24"/>
          <w:szCs w:val="24"/>
          <w:lang w:val="en-US"/>
        </w:rPr>
        <w:t>2</w:t>
      </w:r>
      <w:r w:rsidRPr="00C9258A">
        <w:rPr>
          <w:rFonts w:ascii="Times New Roman" w:eastAsia="Times New Roman" w:hAnsi="Times New Roman" w:cs="Times New Roman"/>
          <w:sz w:val="24"/>
          <w:szCs w:val="24"/>
          <w:lang w:val="en-US"/>
        </w:rPr>
        <w:t xml:space="preserve">.3. </w:t>
      </w:r>
      <w:r w:rsidR="00E774FE" w:rsidRPr="00C9258A">
        <w:rPr>
          <w:rFonts w:ascii="Times New Roman" w:eastAsia="Times New Roman" w:hAnsi="Times New Roman" w:cs="Times New Roman"/>
          <w:sz w:val="24"/>
          <w:szCs w:val="24"/>
          <w:lang w:val="en-US"/>
        </w:rPr>
        <w:t>Expand the actions to support internationalization in the postgraduate courses of the contemplated institutions</w:t>
      </w:r>
      <w:r w:rsidR="00481E3B" w:rsidRPr="00C9258A">
        <w:rPr>
          <w:rFonts w:ascii="Times New Roman" w:eastAsia="Times New Roman" w:hAnsi="Times New Roman" w:cs="Times New Roman"/>
          <w:sz w:val="24"/>
          <w:szCs w:val="24"/>
          <w:lang w:val="en-US"/>
        </w:rPr>
        <w:t>;</w:t>
      </w:r>
    </w:p>
    <w:p w:rsidR="00AA62B0" w:rsidRPr="00C9258A" w:rsidRDefault="005E2CCD"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1.</w:t>
      </w:r>
      <w:r w:rsidR="00DC10DD" w:rsidRPr="00C9258A">
        <w:rPr>
          <w:rFonts w:ascii="Times New Roman" w:eastAsia="Times New Roman" w:hAnsi="Times New Roman" w:cs="Times New Roman"/>
          <w:sz w:val="24"/>
          <w:szCs w:val="24"/>
          <w:lang w:val="en-US"/>
        </w:rPr>
        <w:t>2</w:t>
      </w:r>
      <w:r w:rsidRPr="00C9258A">
        <w:rPr>
          <w:rFonts w:ascii="Times New Roman" w:eastAsia="Times New Roman" w:hAnsi="Times New Roman" w:cs="Times New Roman"/>
          <w:sz w:val="24"/>
          <w:szCs w:val="24"/>
          <w:lang w:val="en-US"/>
        </w:rPr>
        <w:t xml:space="preserve">.4. </w:t>
      </w:r>
      <w:r w:rsidR="00E774FE" w:rsidRPr="00C9258A">
        <w:rPr>
          <w:rFonts w:ascii="Times New Roman" w:eastAsia="Times New Roman" w:hAnsi="Times New Roman" w:cs="Times New Roman"/>
          <w:sz w:val="24"/>
          <w:szCs w:val="24"/>
          <w:lang w:val="en-US"/>
        </w:rPr>
        <w:t xml:space="preserve">Promote the mobility of </w:t>
      </w:r>
      <w:r w:rsidR="004B5BBA" w:rsidRPr="00C9258A">
        <w:rPr>
          <w:rFonts w:ascii="Times New Roman" w:eastAsia="Times New Roman" w:hAnsi="Times New Roman" w:cs="Times New Roman"/>
          <w:sz w:val="24"/>
          <w:szCs w:val="24"/>
          <w:lang w:val="en-US"/>
        </w:rPr>
        <w:t xml:space="preserve">lecturers </w:t>
      </w:r>
      <w:r w:rsidR="00E774FE" w:rsidRPr="00C9258A">
        <w:rPr>
          <w:rFonts w:ascii="Times New Roman" w:eastAsia="Times New Roman" w:hAnsi="Times New Roman" w:cs="Times New Roman"/>
          <w:sz w:val="24"/>
          <w:szCs w:val="24"/>
          <w:lang w:val="en-US"/>
        </w:rPr>
        <w:t xml:space="preserve">and students, with emphasis on doctoral students, postdoctoral students, </w:t>
      </w:r>
      <w:r w:rsidR="001306D4" w:rsidRPr="00C9258A">
        <w:rPr>
          <w:rFonts w:ascii="Times New Roman" w:eastAsia="Times New Roman" w:hAnsi="Times New Roman" w:cs="Times New Roman"/>
          <w:sz w:val="24"/>
          <w:szCs w:val="24"/>
          <w:lang w:val="en-US"/>
        </w:rPr>
        <w:t xml:space="preserve">Brazilian lecturers </w:t>
      </w:r>
      <w:r w:rsidR="00E774FE" w:rsidRPr="00C9258A">
        <w:rPr>
          <w:rFonts w:ascii="Times New Roman" w:eastAsia="Times New Roman" w:hAnsi="Times New Roman" w:cs="Times New Roman"/>
          <w:sz w:val="24"/>
          <w:szCs w:val="24"/>
          <w:lang w:val="en-US"/>
        </w:rPr>
        <w:t xml:space="preserve">abroad and foreign </w:t>
      </w:r>
      <w:r w:rsidR="004B5BBA" w:rsidRPr="00C9258A">
        <w:rPr>
          <w:rFonts w:ascii="Times New Roman" w:eastAsia="Times New Roman" w:hAnsi="Times New Roman" w:cs="Times New Roman"/>
          <w:sz w:val="24"/>
          <w:szCs w:val="24"/>
          <w:lang w:val="en-US"/>
        </w:rPr>
        <w:t>lecturers</w:t>
      </w:r>
      <w:r w:rsidR="001306D4" w:rsidRPr="00C9258A">
        <w:rPr>
          <w:rFonts w:ascii="Times New Roman" w:eastAsia="Times New Roman" w:hAnsi="Times New Roman" w:cs="Times New Roman"/>
          <w:sz w:val="24"/>
          <w:szCs w:val="24"/>
          <w:lang w:val="en-US"/>
        </w:rPr>
        <w:t xml:space="preserve"> in Brazil</w:t>
      </w:r>
      <w:r w:rsidR="00E774FE" w:rsidRPr="00C9258A">
        <w:rPr>
          <w:rFonts w:ascii="Times New Roman" w:eastAsia="Times New Roman" w:hAnsi="Times New Roman" w:cs="Times New Roman"/>
          <w:sz w:val="24"/>
          <w:szCs w:val="24"/>
          <w:lang w:val="en-US"/>
        </w:rPr>
        <w:t xml:space="preserve">, linked to </w:t>
      </w:r>
      <w:proofErr w:type="spellStart"/>
      <w:r w:rsidR="00E774FE" w:rsidRPr="00C9258A">
        <w:rPr>
          <w:rFonts w:ascii="Times New Roman" w:eastAsia="Times New Roman" w:hAnsi="Times New Roman" w:cs="Times New Roman"/>
          <w:i/>
          <w:sz w:val="24"/>
          <w:szCs w:val="24"/>
          <w:lang w:val="en-US"/>
        </w:rPr>
        <w:t>stricto</w:t>
      </w:r>
      <w:proofErr w:type="spellEnd"/>
      <w:r w:rsidR="00E774FE" w:rsidRPr="00C9258A">
        <w:rPr>
          <w:rFonts w:ascii="Times New Roman" w:eastAsia="Times New Roman" w:hAnsi="Times New Roman" w:cs="Times New Roman"/>
          <w:i/>
          <w:sz w:val="24"/>
          <w:szCs w:val="24"/>
          <w:lang w:val="en-US"/>
        </w:rPr>
        <w:t xml:space="preserve"> </w:t>
      </w:r>
      <w:proofErr w:type="spellStart"/>
      <w:r w:rsidR="00E774FE" w:rsidRPr="00C9258A">
        <w:rPr>
          <w:rFonts w:ascii="Times New Roman" w:eastAsia="Times New Roman" w:hAnsi="Times New Roman" w:cs="Times New Roman"/>
          <w:i/>
          <w:sz w:val="24"/>
          <w:szCs w:val="24"/>
          <w:lang w:val="en-US"/>
        </w:rPr>
        <w:t>sensu</w:t>
      </w:r>
      <w:proofErr w:type="spellEnd"/>
      <w:r w:rsidR="00E774FE" w:rsidRPr="00C9258A">
        <w:rPr>
          <w:rFonts w:ascii="Times New Roman" w:eastAsia="Times New Roman" w:hAnsi="Times New Roman" w:cs="Times New Roman"/>
          <w:sz w:val="24"/>
          <w:szCs w:val="24"/>
          <w:lang w:val="en-US"/>
        </w:rPr>
        <w:t xml:space="preserve"> </w:t>
      </w:r>
      <w:r w:rsidR="001306D4" w:rsidRPr="00C9258A">
        <w:rPr>
          <w:rFonts w:ascii="Times New Roman" w:eastAsia="Times New Roman" w:hAnsi="Times New Roman" w:cs="Times New Roman"/>
          <w:sz w:val="24"/>
          <w:szCs w:val="24"/>
          <w:lang w:val="en-US"/>
        </w:rPr>
        <w:t>post</w:t>
      </w:r>
      <w:r w:rsidR="00E774FE" w:rsidRPr="00C9258A">
        <w:rPr>
          <w:rFonts w:ascii="Times New Roman" w:eastAsia="Times New Roman" w:hAnsi="Times New Roman" w:cs="Times New Roman"/>
          <w:sz w:val="24"/>
          <w:szCs w:val="24"/>
          <w:lang w:val="en-US"/>
        </w:rPr>
        <w:t>graduate programs with international cooperation</w:t>
      </w:r>
      <w:r w:rsidR="00D80040" w:rsidRPr="00C9258A">
        <w:rPr>
          <w:rFonts w:ascii="Times New Roman" w:eastAsia="Times New Roman" w:hAnsi="Times New Roman" w:cs="Times New Roman"/>
          <w:sz w:val="24"/>
          <w:szCs w:val="24"/>
          <w:lang w:val="en-US"/>
        </w:rPr>
        <w:t>.</w:t>
      </w:r>
    </w:p>
    <w:p w:rsidR="002E2045" w:rsidRPr="00C9258A" w:rsidRDefault="002E2045"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1.</w:t>
      </w:r>
      <w:r w:rsidR="00DC10DD" w:rsidRPr="00C9258A">
        <w:rPr>
          <w:rFonts w:ascii="Times New Roman" w:eastAsia="Times New Roman" w:hAnsi="Times New Roman" w:cs="Times New Roman"/>
          <w:sz w:val="24"/>
          <w:szCs w:val="24"/>
          <w:lang w:val="en-US"/>
        </w:rPr>
        <w:t>2</w:t>
      </w:r>
      <w:r w:rsidRPr="00C9258A">
        <w:rPr>
          <w:rFonts w:ascii="Times New Roman" w:eastAsia="Times New Roman" w:hAnsi="Times New Roman" w:cs="Times New Roman"/>
          <w:sz w:val="24"/>
          <w:szCs w:val="24"/>
          <w:lang w:val="en-US"/>
        </w:rPr>
        <w:t xml:space="preserve">.5. </w:t>
      </w:r>
      <w:r w:rsidR="00E774FE" w:rsidRPr="00C9258A">
        <w:rPr>
          <w:rFonts w:ascii="Times New Roman" w:eastAsia="Times New Roman" w:hAnsi="Times New Roman" w:cs="Times New Roman"/>
          <w:sz w:val="24"/>
          <w:szCs w:val="24"/>
          <w:lang w:val="en-US"/>
        </w:rPr>
        <w:t>Foster the transformation of participating institutions into an international environment</w:t>
      </w:r>
      <w:r w:rsidRPr="00C9258A">
        <w:rPr>
          <w:rFonts w:ascii="Times New Roman" w:eastAsia="Times New Roman" w:hAnsi="Times New Roman" w:cs="Times New Roman"/>
          <w:sz w:val="24"/>
          <w:szCs w:val="24"/>
          <w:lang w:val="en-US"/>
        </w:rPr>
        <w:t xml:space="preserve">. </w:t>
      </w:r>
    </w:p>
    <w:p w:rsidR="00B3547E" w:rsidRPr="00C9258A" w:rsidRDefault="00B3547E"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1.2.6 </w:t>
      </w:r>
      <w:r w:rsidR="00E774FE" w:rsidRPr="00C9258A">
        <w:rPr>
          <w:rFonts w:ascii="Times New Roman" w:eastAsia="Times New Roman" w:hAnsi="Times New Roman" w:cs="Times New Roman"/>
          <w:sz w:val="24"/>
          <w:szCs w:val="24"/>
          <w:lang w:val="en-US"/>
        </w:rPr>
        <w:t>Integrate other CAPES development actions into the internationalization effort</w:t>
      </w:r>
      <w:r w:rsidRPr="00C9258A">
        <w:rPr>
          <w:rFonts w:ascii="Times New Roman" w:eastAsia="Times New Roman" w:hAnsi="Times New Roman" w:cs="Times New Roman"/>
          <w:sz w:val="24"/>
          <w:szCs w:val="24"/>
          <w:lang w:val="en-US"/>
        </w:rPr>
        <w:t>.</w:t>
      </w:r>
    </w:p>
    <w:p w:rsidR="00AA62B0" w:rsidRPr="00C9258A" w:rsidRDefault="00AA62B0" w:rsidP="00425640">
      <w:pPr>
        <w:spacing w:after="0"/>
        <w:ind w:left="283"/>
        <w:jc w:val="both"/>
        <w:rPr>
          <w:rFonts w:ascii="Times New Roman" w:eastAsia="Times New Roman" w:hAnsi="Times New Roman" w:cs="Times New Roman"/>
          <w:sz w:val="24"/>
          <w:szCs w:val="24"/>
          <w:lang w:val="en-US"/>
        </w:rPr>
      </w:pPr>
    </w:p>
    <w:p w:rsidR="00AA62B0" w:rsidRPr="00C9258A" w:rsidRDefault="0074322E" w:rsidP="003D6F78">
      <w:pPr>
        <w:numPr>
          <w:ilvl w:val="0"/>
          <w:numId w:val="2"/>
        </w:numPr>
        <w:tabs>
          <w:tab w:val="left" w:pos="426"/>
        </w:tabs>
        <w:spacing w:after="0"/>
        <w:ind w:left="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lastRenderedPageBreak/>
        <w:t xml:space="preserve">ON THE </w:t>
      </w:r>
      <w:r w:rsidR="004D57A7" w:rsidRPr="00C9258A">
        <w:rPr>
          <w:rFonts w:ascii="Times New Roman" w:eastAsia="Times New Roman" w:hAnsi="Times New Roman" w:cs="Times New Roman"/>
          <w:b/>
          <w:sz w:val="24"/>
          <w:szCs w:val="24"/>
          <w:lang w:val="en-US"/>
        </w:rPr>
        <w:t>BUDGETARY AND FINANCIAL RESOURCES</w:t>
      </w:r>
    </w:p>
    <w:p w:rsidR="00AA62B0" w:rsidRPr="00C9258A" w:rsidRDefault="00AA62B0" w:rsidP="009F2BFA">
      <w:pPr>
        <w:tabs>
          <w:tab w:val="left" w:pos="426"/>
        </w:tabs>
        <w:spacing w:after="0"/>
        <w:jc w:val="both"/>
        <w:rPr>
          <w:rFonts w:ascii="Times New Roman" w:eastAsia="Times New Roman" w:hAnsi="Times New Roman" w:cs="Times New Roman"/>
          <w:sz w:val="24"/>
          <w:szCs w:val="24"/>
          <w:lang w:val="en-US"/>
        </w:rPr>
      </w:pPr>
    </w:p>
    <w:p w:rsidR="00AA62B0" w:rsidRPr="00C9258A" w:rsidRDefault="004D57A7" w:rsidP="001306D4">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Call aims to select up to </w:t>
      </w:r>
      <w:r w:rsidRPr="00C9258A">
        <w:rPr>
          <w:rFonts w:ascii="Times New Roman" w:eastAsia="Times New Roman" w:hAnsi="Times New Roman" w:cs="Times New Roman"/>
          <w:b/>
          <w:sz w:val="24"/>
          <w:szCs w:val="24"/>
          <w:lang w:val="en-US"/>
        </w:rPr>
        <w:t>40 (forty) Institutional Internationalization Projects</w:t>
      </w:r>
      <w:r w:rsidRPr="00C9258A">
        <w:rPr>
          <w:rFonts w:ascii="Times New Roman" w:eastAsia="Times New Roman" w:hAnsi="Times New Roman" w:cs="Times New Roman"/>
          <w:sz w:val="24"/>
          <w:szCs w:val="24"/>
          <w:lang w:val="en-US"/>
        </w:rPr>
        <w:t xml:space="preserve"> through evaluation of academic and scientific merit of the proposals and according to the budgetary and financial availability of CAPES</w:t>
      </w:r>
      <w:r w:rsidR="00D80040" w:rsidRPr="00C9258A">
        <w:rPr>
          <w:rFonts w:ascii="Times New Roman" w:eastAsia="Times New Roman" w:hAnsi="Times New Roman" w:cs="Times New Roman"/>
          <w:sz w:val="24"/>
          <w:szCs w:val="24"/>
          <w:lang w:val="en-US"/>
        </w:rPr>
        <w:t xml:space="preserve">. </w:t>
      </w:r>
    </w:p>
    <w:p w:rsidR="00AA62B0" w:rsidRPr="00C9258A" w:rsidRDefault="00B35BB1" w:rsidP="001306D4">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present Call has the annual budgetary forecast of up to R$300,000,000.00 (three hundred million </w:t>
      </w:r>
      <w:r w:rsidR="00963779" w:rsidRPr="00C9258A">
        <w:rPr>
          <w:rFonts w:ascii="Times New Roman" w:eastAsia="Times New Roman" w:hAnsi="Times New Roman" w:cs="Times New Roman"/>
          <w:sz w:val="24"/>
          <w:szCs w:val="24"/>
          <w:lang w:val="en-US"/>
        </w:rPr>
        <w:t>reals</w:t>
      </w:r>
      <w:r w:rsidRPr="00C9258A">
        <w:rPr>
          <w:rFonts w:ascii="Times New Roman" w:eastAsia="Times New Roman" w:hAnsi="Times New Roman" w:cs="Times New Roman"/>
          <w:sz w:val="24"/>
          <w:szCs w:val="24"/>
          <w:lang w:val="en-US"/>
        </w:rPr>
        <w:t>). For the year 2018, the forecast is to execute up to R$150,000,000.00 from August</w:t>
      </w:r>
      <w:r w:rsidR="00D80040" w:rsidRPr="00C9258A">
        <w:rPr>
          <w:rFonts w:ascii="Times New Roman" w:eastAsia="Times New Roman" w:hAnsi="Times New Roman" w:cs="Times New Roman"/>
          <w:sz w:val="24"/>
          <w:szCs w:val="24"/>
          <w:lang w:val="en-US"/>
        </w:rPr>
        <w:t>.</w:t>
      </w:r>
    </w:p>
    <w:p w:rsidR="00AA62B0" w:rsidRPr="00C9258A" w:rsidRDefault="004F25C5" w:rsidP="001306D4">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bookmarkStart w:id="2" w:name="_30j0zll" w:colFirst="0" w:colLast="0"/>
      <w:bookmarkEnd w:id="2"/>
      <w:r w:rsidRPr="00C9258A">
        <w:rPr>
          <w:rFonts w:ascii="Times New Roman" w:eastAsia="Times New Roman" w:hAnsi="Times New Roman" w:cs="Times New Roman"/>
          <w:sz w:val="24"/>
          <w:szCs w:val="24"/>
          <w:lang w:val="en-US"/>
        </w:rPr>
        <w:t xml:space="preserve">The Institutional Internationalization Projects approved by CAPES will not receive supplemental amounts of any kind, including </w:t>
      </w:r>
      <w:r w:rsidR="001306D4" w:rsidRPr="00C9258A">
        <w:rPr>
          <w:rFonts w:ascii="Times New Roman" w:eastAsia="Times New Roman" w:hAnsi="Times New Roman" w:cs="Times New Roman"/>
          <w:sz w:val="24"/>
          <w:szCs w:val="24"/>
          <w:lang w:val="en-US"/>
        </w:rPr>
        <w:t xml:space="preserve">those </w:t>
      </w:r>
      <w:r w:rsidR="004B5BBA" w:rsidRPr="00C9258A">
        <w:rPr>
          <w:rFonts w:ascii="Times New Roman" w:eastAsia="Times New Roman" w:hAnsi="Times New Roman" w:cs="Times New Roman"/>
          <w:sz w:val="24"/>
          <w:szCs w:val="24"/>
          <w:lang w:val="en-US"/>
        </w:rPr>
        <w:t xml:space="preserve">due to </w:t>
      </w:r>
      <w:r w:rsidRPr="00C9258A">
        <w:rPr>
          <w:rFonts w:ascii="Times New Roman" w:eastAsia="Times New Roman" w:hAnsi="Times New Roman" w:cs="Times New Roman"/>
          <w:sz w:val="24"/>
          <w:szCs w:val="24"/>
          <w:lang w:val="en-US"/>
        </w:rPr>
        <w:t xml:space="preserve">exchange </w:t>
      </w:r>
      <w:r w:rsidR="00301013" w:rsidRPr="00C9258A">
        <w:rPr>
          <w:rFonts w:ascii="Times New Roman" w:eastAsia="Times New Roman" w:hAnsi="Times New Roman" w:cs="Times New Roman"/>
          <w:sz w:val="24"/>
          <w:szCs w:val="24"/>
          <w:lang w:val="en-US"/>
        </w:rPr>
        <w:t>rate</w:t>
      </w:r>
      <w:r w:rsidRPr="00C9258A">
        <w:rPr>
          <w:rFonts w:ascii="Times New Roman" w:eastAsia="Times New Roman" w:hAnsi="Times New Roman" w:cs="Times New Roman"/>
          <w:sz w:val="24"/>
          <w:szCs w:val="24"/>
          <w:lang w:val="en-US"/>
        </w:rPr>
        <w:t>, and may be subject to eventual budgetary contingencies that affect CAPES. On such occasions, Institutional Internationalization Project Managers should adapt to the new financial and budgetary situation</w:t>
      </w:r>
      <w:r w:rsidR="00D80040" w:rsidRPr="00C9258A">
        <w:rPr>
          <w:rFonts w:ascii="Times New Roman" w:eastAsia="Times New Roman" w:hAnsi="Times New Roman" w:cs="Times New Roman"/>
          <w:sz w:val="24"/>
          <w:szCs w:val="24"/>
          <w:lang w:val="en-US"/>
        </w:rPr>
        <w:t>.</w:t>
      </w:r>
      <w:r w:rsidR="008829B4" w:rsidRPr="00C9258A">
        <w:rPr>
          <w:rFonts w:ascii="Times New Roman" w:eastAsia="Times New Roman" w:hAnsi="Times New Roman" w:cs="Times New Roman"/>
          <w:sz w:val="24"/>
          <w:szCs w:val="24"/>
          <w:lang w:val="en-US"/>
        </w:rPr>
        <w:t xml:space="preserve"> </w:t>
      </w:r>
    </w:p>
    <w:p w:rsidR="00AA62B0" w:rsidRPr="00C9258A" w:rsidRDefault="00A00F26" w:rsidP="001306D4">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CAPES will only implement the Institutional Internationalization Projects after the Proposed Institutions comply with all the necessary procedures for granting the </w:t>
      </w:r>
      <w:r w:rsidR="004B5BBA" w:rsidRPr="00C9258A">
        <w:rPr>
          <w:rFonts w:ascii="Times New Roman" w:eastAsia="Times New Roman" w:hAnsi="Times New Roman" w:cs="Times New Roman"/>
          <w:sz w:val="24"/>
          <w:szCs w:val="24"/>
          <w:lang w:val="en-US"/>
        </w:rPr>
        <w:t>funds</w:t>
      </w:r>
      <w:r w:rsidR="00D80040" w:rsidRPr="00C9258A">
        <w:rPr>
          <w:rFonts w:ascii="Times New Roman" w:eastAsia="Times New Roman" w:hAnsi="Times New Roman" w:cs="Times New Roman"/>
          <w:sz w:val="24"/>
          <w:szCs w:val="24"/>
          <w:lang w:val="en-US"/>
        </w:rPr>
        <w:t>.</w:t>
      </w:r>
    </w:p>
    <w:p w:rsidR="00AA62B0" w:rsidRPr="00C9258A" w:rsidRDefault="004F25C5" w:rsidP="001306D4">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Other sources of funding, from public or private institutions, national or international, may be used by the Proposing Institutions, to supplement CAPES’ financing to the Internationalization Institutional Project and optimize the results</w:t>
      </w:r>
      <w:r w:rsidR="00D80040" w:rsidRPr="00C9258A">
        <w:rPr>
          <w:rFonts w:ascii="Times New Roman" w:eastAsia="Times New Roman" w:hAnsi="Times New Roman" w:cs="Times New Roman"/>
          <w:sz w:val="24"/>
          <w:szCs w:val="24"/>
          <w:lang w:val="en-US"/>
        </w:rPr>
        <w:t>.</w:t>
      </w:r>
    </w:p>
    <w:p w:rsidR="00DC7E0E" w:rsidRPr="00C9258A" w:rsidRDefault="004F25C5" w:rsidP="001306D4">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In case of use of resources from other sources, the monitoring of the Institutional Internationalization Projects should be included in the spreadsheet of resources applied</w:t>
      </w:r>
      <w:r w:rsidR="00DC7E0E" w:rsidRPr="00C9258A">
        <w:rPr>
          <w:rFonts w:ascii="Times New Roman" w:eastAsia="Times New Roman" w:hAnsi="Times New Roman" w:cs="Times New Roman"/>
          <w:sz w:val="24"/>
          <w:szCs w:val="24"/>
          <w:lang w:val="en-US"/>
        </w:rPr>
        <w:t xml:space="preserve">. </w:t>
      </w:r>
    </w:p>
    <w:p w:rsidR="00AA62B0" w:rsidRPr="00C9258A" w:rsidRDefault="00AA62B0">
      <w:pPr>
        <w:tabs>
          <w:tab w:val="left" w:pos="426"/>
        </w:tabs>
        <w:spacing w:after="0"/>
        <w:jc w:val="both"/>
        <w:rPr>
          <w:rFonts w:ascii="Times New Roman" w:eastAsia="Times New Roman" w:hAnsi="Times New Roman" w:cs="Times New Roman"/>
          <w:sz w:val="24"/>
          <w:szCs w:val="24"/>
          <w:lang w:val="en-US"/>
        </w:rPr>
      </w:pPr>
    </w:p>
    <w:p w:rsidR="00AA62B0" w:rsidRPr="00C9258A" w:rsidRDefault="0074322E" w:rsidP="001306D4">
      <w:pPr>
        <w:numPr>
          <w:ilvl w:val="0"/>
          <w:numId w:val="2"/>
        </w:numPr>
        <w:tabs>
          <w:tab w:val="left" w:pos="426"/>
        </w:tabs>
        <w:spacing w:after="0"/>
        <w:ind w:left="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 xml:space="preserve">ON THE </w:t>
      </w:r>
      <w:r w:rsidR="00F24CB1" w:rsidRPr="00C9258A">
        <w:rPr>
          <w:rFonts w:ascii="Times New Roman" w:eastAsia="Times New Roman" w:hAnsi="Times New Roman" w:cs="Times New Roman"/>
          <w:b/>
          <w:sz w:val="24"/>
          <w:szCs w:val="24"/>
          <w:lang w:val="en-US"/>
        </w:rPr>
        <w:t>REQUIREMENTS OF PROPOSALS</w:t>
      </w:r>
    </w:p>
    <w:p w:rsidR="00AA62B0" w:rsidRPr="00C9258A" w:rsidRDefault="00AA62B0">
      <w:pPr>
        <w:tabs>
          <w:tab w:val="left" w:pos="426"/>
        </w:tabs>
        <w:spacing w:after="0"/>
        <w:jc w:val="both"/>
        <w:rPr>
          <w:rFonts w:ascii="Times New Roman" w:eastAsia="Times New Roman" w:hAnsi="Times New Roman" w:cs="Times New Roman"/>
          <w:sz w:val="24"/>
          <w:szCs w:val="24"/>
          <w:lang w:val="en-US"/>
        </w:rPr>
      </w:pPr>
    </w:p>
    <w:p w:rsidR="00AA62B0" w:rsidRPr="00C9258A" w:rsidRDefault="003158D1" w:rsidP="001306D4">
      <w:pPr>
        <w:numPr>
          <w:ilvl w:val="1"/>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The proposal must meet the requirements below</w:t>
      </w:r>
      <w:r w:rsidR="00D80040" w:rsidRPr="00C9258A">
        <w:rPr>
          <w:rFonts w:ascii="Times New Roman" w:eastAsia="Times New Roman" w:hAnsi="Times New Roman" w:cs="Times New Roman"/>
          <w:sz w:val="24"/>
          <w:szCs w:val="24"/>
          <w:lang w:val="en-US"/>
        </w:rPr>
        <w:t xml:space="preserve">. </w:t>
      </w:r>
    </w:p>
    <w:p w:rsidR="00AA62B0" w:rsidRPr="00C9258A" w:rsidRDefault="00AA62B0">
      <w:pPr>
        <w:spacing w:after="0"/>
        <w:ind w:left="720"/>
        <w:jc w:val="both"/>
        <w:rPr>
          <w:rFonts w:ascii="Times New Roman" w:eastAsia="Times New Roman" w:hAnsi="Times New Roman" w:cs="Times New Roman"/>
          <w:sz w:val="24"/>
          <w:szCs w:val="24"/>
          <w:lang w:val="en-US"/>
        </w:rPr>
      </w:pPr>
    </w:p>
    <w:p w:rsidR="00AA62B0" w:rsidRPr="00C9258A" w:rsidRDefault="001D7FBE" w:rsidP="001306D4">
      <w:pPr>
        <w:numPr>
          <w:ilvl w:val="1"/>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Requirements of Proposing Institutions</w:t>
      </w:r>
    </w:p>
    <w:p w:rsidR="00AA62B0" w:rsidRPr="00C9258A" w:rsidRDefault="001D7FBE" w:rsidP="001306D4">
      <w:pPr>
        <w:numPr>
          <w:ilvl w:val="2"/>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Higher Education Institutions</w:t>
      </w:r>
      <w:r w:rsidR="008201C7" w:rsidRPr="00C9258A">
        <w:rPr>
          <w:rFonts w:ascii="Times New Roman" w:eastAsia="Times New Roman" w:hAnsi="Times New Roman" w:cs="Times New Roman"/>
          <w:sz w:val="24"/>
          <w:szCs w:val="24"/>
          <w:lang w:val="en-US"/>
        </w:rPr>
        <w:t xml:space="preserve"> and Research Institutes that have at least 4 (four) PPGs </w:t>
      </w:r>
      <w:proofErr w:type="spellStart"/>
      <w:r w:rsidR="008201C7" w:rsidRPr="00C9258A">
        <w:rPr>
          <w:rFonts w:ascii="Times New Roman" w:eastAsia="Times New Roman" w:hAnsi="Times New Roman" w:cs="Times New Roman"/>
          <w:i/>
          <w:sz w:val="24"/>
          <w:szCs w:val="24"/>
          <w:lang w:val="en-US"/>
        </w:rPr>
        <w:t>stricto</w:t>
      </w:r>
      <w:proofErr w:type="spellEnd"/>
      <w:r w:rsidR="008201C7" w:rsidRPr="00C9258A">
        <w:rPr>
          <w:rFonts w:ascii="Times New Roman" w:eastAsia="Times New Roman" w:hAnsi="Times New Roman" w:cs="Times New Roman"/>
          <w:i/>
          <w:sz w:val="24"/>
          <w:szCs w:val="24"/>
          <w:lang w:val="en-US"/>
        </w:rPr>
        <w:t xml:space="preserve"> </w:t>
      </w:r>
      <w:proofErr w:type="spellStart"/>
      <w:r w:rsidR="008201C7" w:rsidRPr="00C9258A">
        <w:rPr>
          <w:rFonts w:ascii="Times New Roman" w:eastAsia="Times New Roman" w:hAnsi="Times New Roman" w:cs="Times New Roman"/>
          <w:i/>
          <w:sz w:val="24"/>
          <w:szCs w:val="24"/>
          <w:lang w:val="en-US"/>
        </w:rPr>
        <w:t>sensu</w:t>
      </w:r>
      <w:proofErr w:type="spellEnd"/>
      <w:r w:rsidR="008201C7" w:rsidRPr="00C9258A">
        <w:rPr>
          <w:rFonts w:ascii="Times New Roman" w:eastAsia="Times New Roman" w:hAnsi="Times New Roman" w:cs="Times New Roman"/>
          <w:sz w:val="24"/>
          <w:szCs w:val="24"/>
          <w:lang w:val="en-US"/>
        </w:rPr>
        <w:t xml:space="preserve"> recommended by CAPES in the triennial evaluation of 2013 and the quadrennial of 2017, among which there must be at least 2 (two) with doctorate courses, and that have an Institutional Internalization Plan or a related document, valid for the period of the proposed Project are eligible for this call.</w:t>
      </w:r>
    </w:p>
    <w:p w:rsidR="00C45429" w:rsidRPr="00C9258A" w:rsidRDefault="008201C7" w:rsidP="001306D4">
      <w:pPr>
        <w:numPr>
          <w:ilvl w:val="2"/>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Institutional Internationalization Projects should indicate </w:t>
      </w:r>
      <w:r w:rsidR="004B5BBA" w:rsidRPr="00C9258A">
        <w:rPr>
          <w:rFonts w:ascii="Times New Roman" w:eastAsia="Times New Roman" w:hAnsi="Times New Roman" w:cs="Times New Roman"/>
          <w:sz w:val="24"/>
          <w:szCs w:val="24"/>
          <w:lang w:val="en-US"/>
        </w:rPr>
        <w:t xml:space="preserve">their strategic </w:t>
      </w:r>
      <w:r w:rsidRPr="00C9258A">
        <w:rPr>
          <w:rFonts w:ascii="Times New Roman" w:eastAsia="Times New Roman" w:hAnsi="Times New Roman" w:cs="Times New Roman"/>
          <w:sz w:val="24"/>
          <w:szCs w:val="24"/>
          <w:lang w:val="en-US"/>
        </w:rPr>
        <w:t>themes for the internationalization actions to be developed according to the competencies and priority areas defined by the Proponent Institution</w:t>
      </w:r>
      <w:r w:rsidR="00C45429" w:rsidRPr="00C9258A">
        <w:rPr>
          <w:rFonts w:ascii="Times New Roman" w:eastAsia="Times New Roman" w:hAnsi="Times New Roman" w:cs="Times New Roman"/>
          <w:sz w:val="24"/>
          <w:szCs w:val="24"/>
          <w:lang w:val="en-US"/>
        </w:rPr>
        <w:t>.</w:t>
      </w:r>
    </w:p>
    <w:p w:rsidR="00AA62B0" w:rsidRPr="00C9258A" w:rsidRDefault="008201C7" w:rsidP="00425640">
      <w:pPr>
        <w:numPr>
          <w:ilvl w:val="2"/>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Each Proposing Institution will present only one proposal, in which it will describe the </w:t>
      </w:r>
      <w:r w:rsidR="004B5BBA" w:rsidRPr="00C9258A">
        <w:rPr>
          <w:rFonts w:ascii="Times New Roman" w:eastAsia="Times New Roman" w:hAnsi="Times New Roman" w:cs="Times New Roman"/>
          <w:sz w:val="24"/>
          <w:szCs w:val="24"/>
          <w:lang w:val="en-US"/>
        </w:rPr>
        <w:t xml:space="preserve">strategic </w:t>
      </w:r>
      <w:r w:rsidRPr="00C9258A">
        <w:rPr>
          <w:rFonts w:ascii="Times New Roman" w:eastAsia="Times New Roman" w:hAnsi="Times New Roman" w:cs="Times New Roman"/>
          <w:sz w:val="24"/>
          <w:szCs w:val="24"/>
          <w:lang w:val="en-US"/>
        </w:rPr>
        <w:t>themes and list all the PPGs that will work on these topics. The choice of these PPGs should be justified</w:t>
      </w:r>
      <w:r w:rsidR="00D80040" w:rsidRPr="00C9258A">
        <w:rPr>
          <w:rFonts w:ascii="Times New Roman" w:eastAsia="Times New Roman" w:hAnsi="Times New Roman" w:cs="Times New Roman"/>
          <w:sz w:val="24"/>
          <w:szCs w:val="24"/>
          <w:lang w:val="en-US"/>
        </w:rPr>
        <w:t xml:space="preserve">.  </w:t>
      </w:r>
    </w:p>
    <w:p w:rsidR="00AA62B0" w:rsidRPr="00C9258A" w:rsidRDefault="008201C7" w:rsidP="009F2BFA">
      <w:pPr>
        <w:numPr>
          <w:ilvl w:val="2"/>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Proposals submitted by more than one Proposing Institution or by associations of universities or research institutes will not be accepted</w:t>
      </w:r>
      <w:r w:rsidR="00D80040" w:rsidRPr="00C9258A">
        <w:rPr>
          <w:rFonts w:ascii="Times New Roman" w:eastAsia="Times New Roman" w:hAnsi="Times New Roman" w:cs="Times New Roman"/>
          <w:sz w:val="24"/>
          <w:szCs w:val="24"/>
          <w:lang w:val="en-US"/>
        </w:rPr>
        <w:t>.</w:t>
      </w:r>
    </w:p>
    <w:p w:rsidR="007303D4" w:rsidRPr="00C9258A" w:rsidRDefault="008201C7" w:rsidP="009F2BFA">
      <w:pPr>
        <w:numPr>
          <w:ilvl w:val="2"/>
          <w:numId w:val="2"/>
        </w:numPr>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Networked PPGs will only be considered when they are linked to the Proposing Institutions issuing the respective diploma</w:t>
      </w:r>
      <w:r w:rsidR="00D80040" w:rsidRPr="00C9258A">
        <w:rPr>
          <w:rFonts w:ascii="Times New Roman" w:eastAsia="Times New Roman" w:hAnsi="Times New Roman" w:cs="Times New Roman"/>
          <w:sz w:val="24"/>
          <w:szCs w:val="24"/>
          <w:lang w:val="en-US"/>
        </w:rPr>
        <w:t>.</w:t>
      </w:r>
    </w:p>
    <w:p w:rsidR="00AA62B0" w:rsidRPr="00C9258A" w:rsidRDefault="00AA62B0">
      <w:pPr>
        <w:spacing w:after="0"/>
        <w:jc w:val="both"/>
        <w:rPr>
          <w:rFonts w:ascii="Times New Roman" w:eastAsia="Times New Roman" w:hAnsi="Times New Roman" w:cs="Times New Roman"/>
          <w:sz w:val="24"/>
          <w:szCs w:val="24"/>
          <w:lang w:val="en-US"/>
        </w:rPr>
      </w:pPr>
    </w:p>
    <w:p w:rsidR="00AA62B0" w:rsidRPr="00C9258A" w:rsidRDefault="00C45F98" w:rsidP="001306D4">
      <w:pPr>
        <w:numPr>
          <w:ilvl w:val="1"/>
          <w:numId w:val="2"/>
        </w:numPr>
        <w:tabs>
          <w:tab w:val="left" w:pos="709"/>
        </w:tabs>
        <w:spacing w:after="0"/>
        <w:ind w:left="0" w:firstLine="0"/>
        <w:contextualSpacing/>
        <w:jc w:val="both"/>
        <w:rPr>
          <w:rFonts w:ascii="Times New Roman" w:eastAsia="Times New Roman" w:hAnsi="Times New Roman" w:cs="Times New Roman"/>
          <w:sz w:val="24"/>
          <w:szCs w:val="24"/>
          <w:lang w:val="en-US"/>
        </w:rPr>
      </w:pPr>
      <w:bookmarkStart w:id="3" w:name="1fob9te" w:colFirst="0" w:colLast="0"/>
      <w:bookmarkEnd w:id="3"/>
      <w:r w:rsidRPr="00C9258A">
        <w:rPr>
          <w:rFonts w:ascii="Times New Roman" w:eastAsia="Times New Roman" w:hAnsi="Times New Roman" w:cs="Times New Roman"/>
          <w:b/>
          <w:sz w:val="24"/>
          <w:szCs w:val="24"/>
          <w:lang w:val="en-US"/>
        </w:rPr>
        <w:t xml:space="preserve">Requirements of proponent of the Institutional Internationalization Project </w:t>
      </w:r>
    </w:p>
    <w:p w:rsidR="00AA62B0" w:rsidRPr="00C9258A" w:rsidRDefault="00C45F98" w:rsidP="001306D4">
      <w:pPr>
        <w:numPr>
          <w:ilvl w:val="2"/>
          <w:numId w:val="2"/>
        </w:numPr>
        <w:tabs>
          <w:tab w:val="left" w:pos="709"/>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proponent of the Institutional Internationalization Project, which if approved will be </w:t>
      </w:r>
      <w:r w:rsidRPr="00C9258A">
        <w:rPr>
          <w:rFonts w:ascii="Times New Roman" w:eastAsia="Times New Roman" w:hAnsi="Times New Roman" w:cs="Times New Roman"/>
          <w:sz w:val="24"/>
          <w:szCs w:val="24"/>
          <w:lang w:val="en-US"/>
        </w:rPr>
        <w:lastRenderedPageBreak/>
        <w:t xml:space="preserve">its </w:t>
      </w:r>
      <w:r w:rsidRPr="00C9258A">
        <w:rPr>
          <w:rFonts w:ascii="Times New Roman" w:eastAsia="Times New Roman" w:hAnsi="Times New Roman" w:cs="Times New Roman"/>
          <w:b/>
          <w:sz w:val="24"/>
          <w:szCs w:val="24"/>
          <w:lang w:val="en-US"/>
        </w:rPr>
        <w:t>Manager</w:t>
      </w:r>
      <w:r w:rsidRPr="00C9258A">
        <w:rPr>
          <w:rFonts w:ascii="Times New Roman" w:eastAsia="Times New Roman" w:hAnsi="Times New Roman" w:cs="Times New Roman"/>
          <w:sz w:val="24"/>
          <w:szCs w:val="24"/>
          <w:lang w:val="en-US"/>
        </w:rPr>
        <w:t>, should</w:t>
      </w:r>
      <w:r w:rsidR="00D80040" w:rsidRPr="00C9258A">
        <w:rPr>
          <w:rFonts w:ascii="Times New Roman" w:eastAsia="Times New Roman" w:hAnsi="Times New Roman" w:cs="Times New Roman"/>
          <w:sz w:val="24"/>
          <w:szCs w:val="24"/>
          <w:lang w:val="en-US"/>
        </w:rPr>
        <w:t>:</w:t>
      </w:r>
    </w:p>
    <w:p w:rsidR="00AA62B0" w:rsidRPr="00C9258A" w:rsidRDefault="00D80040"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3.3.1.1</w:t>
      </w:r>
      <w:r w:rsidRPr="00C9258A">
        <w:rPr>
          <w:rFonts w:ascii="Times New Roman" w:eastAsia="Times New Roman" w:hAnsi="Times New Roman" w:cs="Times New Roman"/>
          <w:sz w:val="24"/>
          <w:szCs w:val="24"/>
          <w:lang w:val="en-US"/>
        </w:rPr>
        <w:tab/>
      </w:r>
      <w:r w:rsidR="00E933CC" w:rsidRPr="00C9258A">
        <w:rPr>
          <w:rFonts w:ascii="Times New Roman" w:eastAsia="Times New Roman" w:hAnsi="Times New Roman" w:cs="Times New Roman"/>
          <w:sz w:val="24"/>
          <w:szCs w:val="24"/>
          <w:lang w:val="en-US"/>
        </w:rPr>
        <w:t xml:space="preserve">Be the Postgraduate Pro-Rector of the Proponent Institution, or holder of a similar position according to the institutional structure, and </w:t>
      </w:r>
      <w:r w:rsidR="004B5BBA" w:rsidRPr="00C9258A">
        <w:rPr>
          <w:rFonts w:ascii="Times New Roman" w:eastAsia="Times New Roman" w:hAnsi="Times New Roman" w:cs="Times New Roman"/>
          <w:sz w:val="24"/>
          <w:szCs w:val="24"/>
          <w:lang w:val="en-US"/>
        </w:rPr>
        <w:t xml:space="preserve">be </w:t>
      </w:r>
      <w:r w:rsidR="00E933CC" w:rsidRPr="00C9258A">
        <w:rPr>
          <w:rFonts w:ascii="Times New Roman" w:eastAsia="Times New Roman" w:hAnsi="Times New Roman" w:cs="Times New Roman"/>
          <w:sz w:val="24"/>
          <w:szCs w:val="24"/>
          <w:lang w:val="en-US"/>
        </w:rPr>
        <w:t>permanent</w:t>
      </w:r>
      <w:r w:rsidR="004B5BBA" w:rsidRPr="00C9258A">
        <w:rPr>
          <w:rFonts w:ascii="Times New Roman" w:eastAsia="Times New Roman" w:hAnsi="Times New Roman" w:cs="Times New Roman"/>
          <w:sz w:val="24"/>
          <w:szCs w:val="24"/>
          <w:lang w:val="en-US"/>
        </w:rPr>
        <w:t>ly</w:t>
      </w:r>
      <w:r w:rsidR="00E933CC" w:rsidRPr="00C9258A">
        <w:rPr>
          <w:rFonts w:ascii="Times New Roman" w:eastAsia="Times New Roman" w:hAnsi="Times New Roman" w:cs="Times New Roman"/>
          <w:sz w:val="24"/>
          <w:szCs w:val="24"/>
          <w:lang w:val="en-US"/>
        </w:rPr>
        <w:t xml:space="preserve"> </w:t>
      </w:r>
      <w:r w:rsidR="004B5BBA" w:rsidRPr="00C9258A">
        <w:rPr>
          <w:rFonts w:ascii="Times New Roman" w:eastAsia="Times New Roman" w:hAnsi="Times New Roman" w:cs="Times New Roman"/>
          <w:sz w:val="24"/>
          <w:szCs w:val="24"/>
          <w:lang w:val="en-US"/>
        </w:rPr>
        <w:t>employed</w:t>
      </w:r>
      <w:r w:rsidRPr="00C9258A">
        <w:rPr>
          <w:rFonts w:ascii="Times New Roman" w:eastAsia="Times New Roman" w:hAnsi="Times New Roman" w:cs="Times New Roman"/>
          <w:sz w:val="24"/>
          <w:szCs w:val="24"/>
          <w:lang w:val="en-US"/>
        </w:rPr>
        <w:t xml:space="preserve">. </w:t>
      </w:r>
    </w:p>
    <w:p w:rsidR="00AA62B0" w:rsidRPr="00C9258A" w:rsidRDefault="00D80040"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3.3.1.2</w:t>
      </w:r>
      <w:r w:rsidRPr="00C9258A">
        <w:rPr>
          <w:rFonts w:ascii="Times New Roman" w:eastAsia="Times New Roman" w:hAnsi="Times New Roman" w:cs="Times New Roman"/>
          <w:sz w:val="24"/>
          <w:szCs w:val="24"/>
          <w:lang w:val="en-US"/>
        </w:rPr>
        <w:tab/>
      </w:r>
      <w:r w:rsidR="00E933CC" w:rsidRPr="00C9258A">
        <w:rPr>
          <w:rFonts w:ascii="Times New Roman" w:eastAsia="Times New Roman" w:hAnsi="Times New Roman" w:cs="Times New Roman"/>
          <w:sz w:val="24"/>
          <w:szCs w:val="24"/>
          <w:lang w:val="en-US"/>
        </w:rPr>
        <w:t>Be Brazilian or naturalized, or foreigner with permanent residence visa in Brazil</w:t>
      </w:r>
      <w:r w:rsidRPr="00C9258A">
        <w:rPr>
          <w:rFonts w:ascii="Times New Roman" w:eastAsia="Times New Roman" w:hAnsi="Times New Roman" w:cs="Times New Roman"/>
          <w:sz w:val="24"/>
          <w:szCs w:val="24"/>
          <w:lang w:val="en-US"/>
        </w:rPr>
        <w:t>.</w:t>
      </w:r>
    </w:p>
    <w:p w:rsidR="00AA62B0" w:rsidRPr="00C9258A" w:rsidRDefault="00D80040"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3.3.1.3</w:t>
      </w:r>
      <w:r w:rsidRPr="00C9258A">
        <w:rPr>
          <w:rFonts w:ascii="Times New Roman" w:eastAsia="Times New Roman" w:hAnsi="Times New Roman" w:cs="Times New Roman"/>
          <w:sz w:val="24"/>
          <w:szCs w:val="24"/>
          <w:lang w:val="en-US"/>
        </w:rPr>
        <w:tab/>
      </w:r>
      <w:r w:rsidR="00A3662C" w:rsidRPr="00C9258A">
        <w:rPr>
          <w:rFonts w:ascii="Times New Roman" w:eastAsia="Times New Roman" w:hAnsi="Times New Roman" w:cs="Times New Roman"/>
          <w:sz w:val="24"/>
          <w:szCs w:val="24"/>
          <w:lang w:val="en-US"/>
        </w:rPr>
        <w:t>In a possible substitution of the Pro-Rector, the management of the Institutional Internationalization Project shall necessarily be transferred to the new occupant of the position</w:t>
      </w:r>
      <w:r w:rsidRPr="00C9258A">
        <w:rPr>
          <w:rFonts w:ascii="Times New Roman" w:eastAsia="Times New Roman" w:hAnsi="Times New Roman" w:cs="Times New Roman"/>
          <w:sz w:val="24"/>
          <w:szCs w:val="24"/>
          <w:lang w:val="en-US"/>
        </w:rPr>
        <w:t xml:space="preserve">. </w:t>
      </w:r>
    </w:p>
    <w:p w:rsidR="00AA62B0" w:rsidRPr="00C9258A" w:rsidRDefault="00AA62B0" w:rsidP="00425640">
      <w:pPr>
        <w:tabs>
          <w:tab w:val="left" w:pos="0"/>
        </w:tabs>
        <w:spacing w:after="0"/>
        <w:jc w:val="both"/>
        <w:rPr>
          <w:rFonts w:ascii="Times New Roman" w:eastAsia="Times New Roman" w:hAnsi="Times New Roman" w:cs="Times New Roman"/>
          <w:sz w:val="24"/>
          <w:szCs w:val="24"/>
          <w:lang w:val="en-US"/>
        </w:rPr>
      </w:pPr>
    </w:p>
    <w:p w:rsidR="00AA62B0" w:rsidRPr="00C9258A" w:rsidRDefault="000A62B9" w:rsidP="003D6F78">
      <w:pPr>
        <w:numPr>
          <w:ilvl w:val="1"/>
          <w:numId w:val="2"/>
        </w:numPr>
        <w:tabs>
          <w:tab w:val="left" w:pos="709"/>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Requirements of the proposed Institutional Internationalization</w:t>
      </w:r>
      <w:r w:rsidR="00D80040" w:rsidRPr="00C9258A">
        <w:rPr>
          <w:rFonts w:ascii="Times New Roman" w:eastAsia="Times New Roman" w:hAnsi="Times New Roman" w:cs="Times New Roman"/>
          <w:b/>
          <w:sz w:val="24"/>
          <w:szCs w:val="24"/>
          <w:lang w:val="en-US"/>
        </w:rPr>
        <w:t xml:space="preserve"> </w:t>
      </w:r>
      <w:r w:rsidRPr="00C9258A">
        <w:rPr>
          <w:rFonts w:ascii="Times New Roman" w:eastAsia="Times New Roman" w:hAnsi="Times New Roman" w:cs="Times New Roman"/>
          <w:b/>
          <w:sz w:val="24"/>
          <w:szCs w:val="24"/>
          <w:lang w:val="en-US"/>
        </w:rPr>
        <w:t>Projects</w:t>
      </w:r>
    </w:p>
    <w:p w:rsidR="00AA62B0" w:rsidRPr="00C9258A" w:rsidRDefault="003B228B" w:rsidP="009F2BFA">
      <w:pPr>
        <w:numPr>
          <w:ilvl w:val="2"/>
          <w:numId w:val="2"/>
        </w:numPr>
        <w:tabs>
          <w:tab w:val="left" w:pos="709"/>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proposed </w:t>
      </w:r>
      <w:r w:rsidRPr="00C9258A">
        <w:rPr>
          <w:rFonts w:ascii="Times New Roman" w:eastAsia="Times New Roman" w:hAnsi="Times New Roman" w:cs="Times New Roman"/>
          <w:b/>
          <w:sz w:val="24"/>
          <w:szCs w:val="24"/>
          <w:lang w:val="en-US"/>
        </w:rPr>
        <w:t>Institutional Internationalization Projects</w:t>
      </w:r>
      <w:r w:rsidRPr="00C9258A">
        <w:rPr>
          <w:rFonts w:ascii="Times New Roman" w:eastAsia="Times New Roman" w:hAnsi="Times New Roman" w:cs="Times New Roman"/>
          <w:sz w:val="24"/>
          <w:szCs w:val="24"/>
          <w:lang w:val="en-US"/>
        </w:rPr>
        <w:t xml:space="preserve"> should present the following basic requirements</w:t>
      </w:r>
      <w:r w:rsidR="00D80040" w:rsidRPr="00C9258A">
        <w:rPr>
          <w:rFonts w:ascii="Times New Roman" w:eastAsia="Times New Roman" w:hAnsi="Times New Roman" w:cs="Times New Roman"/>
          <w:sz w:val="24"/>
          <w:szCs w:val="24"/>
          <w:lang w:val="en-US"/>
        </w:rPr>
        <w:t>:</w:t>
      </w:r>
    </w:p>
    <w:p w:rsidR="00AA62B0" w:rsidRPr="00C9258A" w:rsidRDefault="00D80040">
      <w:pPr>
        <w:tabs>
          <w:tab w:val="left" w:pos="709"/>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3.4.1.1</w:t>
      </w:r>
      <w:r w:rsidRPr="00C9258A">
        <w:rPr>
          <w:rFonts w:ascii="Times New Roman" w:eastAsia="Times New Roman" w:hAnsi="Times New Roman" w:cs="Times New Roman"/>
          <w:sz w:val="24"/>
          <w:szCs w:val="24"/>
          <w:lang w:val="en-US"/>
        </w:rPr>
        <w:tab/>
      </w:r>
      <w:r w:rsidR="00E23AB6" w:rsidRPr="00C9258A">
        <w:rPr>
          <w:rFonts w:ascii="Times New Roman" w:eastAsia="Times New Roman" w:hAnsi="Times New Roman" w:cs="Times New Roman"/>
          <w:b/>
          <w:sz w:val="24"/>
          <w:szCs w:val="24"/>
          <w:lang w:val="en-US"/>
        </w:rPr>
        <w:t>Alignment</w:t>
      </w:r>
      <w:r w:rsidR="00E23AB6" w:rsidRPr="00C9258A">
        <w:rPr>
          <w:rFonts w:ascii="Times New Roman" w:eastAsia="Times New Roman" w:hAnsi="Times New Roman" w:cs="Times New Roman"/>
          <w:sz w:val="24"/>
          <w:szCs w:val="24"/>
          <w:lang w:val="en-US"/>
        </w:rPr>
        <w:t xml:space="preserve"> </w:t>
      </w:r>
      <w:r w:rsidR="00E23AB6" w:rsidRPr="00C9258A">
        <w:rPr>
          <w:rFonts w:ascii="Times New Roman" w:eastAsia="Times New Roman" w:hAnsi="Times New Roman" w:cs="Times New Roman"/>
          <w:b/>
          <w:sz w:val="24"/>
          <w:szCs w:val="24"/>
          <w:lang w:val="en-US"/>
        </w:rPr>
        <w:t>with the Institutional Internationalization Plan</w:t>
      </w:r>
      <w:r w:rsidR="00E23AB6" w:rsidRPr="00C9258A">
        <w:rPr>
          <w:rFonts w:ascii="Times New Roman" w:eastAsia="Times New Roman" w:hAnsi="Times New Roman" w:cs="Times New Roman"/>
          <w:sz w:val="24"/>
          <w:szCs w:val="24"/>
          <w:lang w:val="en-US"/>
        </w:rPr>
        <w:t>, or a related document approved by a competent body (higher council responsible for matters related to Post-Graduation, or other body delegated by this board) that contains the medium- to long-term internationalization strategy of Proponent Institution</w:t>
      </w:r>
      <w:r w:rsidRPr="00C9258A">
        <w:rPr>
          <w:rFonts w:ascii="Times New Roman" w:eastAsia="Times New Roman" w:hAnsi="Times New Roman" w:cs="Times New Roman"/>
          <w:sz w:val="24"/>
          <w:szCs w:val="24"/>
          <w:lang w:val="en-US"/>
        </w:rPr>
        <w:t>.</w:t>
      </w:r>
    </w:p>
    <w:p w:rsidR="00B7274C" w:rsidRPr="00C9258A" w:rsidRDefault="00D80040">
      <w:pPr>
        <w:tabs>
          <w:tab w:val="left" w:pos="709"/>
        </w:tabs>
        <w:spacing w:after="0"/>
        <w:ind w:left="720"/>
        <w:jc w:val="both"/>
        <w:rPr>
          <w:rFonts w:ascii="Times New Roman" w:eastAsia="Times New Roman" w:hAnsi="Times New Roman" w:cs="Times New Roman"/>
          <w:color w:val="auto"/>
          <w:sz w:val="24"/>
          <w:szCs w:val="24"/>
          <w:lang w:val="en-US"/>
        </w:rPr>
      </w:pPr>
      <w:r w:rsidRPr="00C9258A">
        <w:rPr>
          <w:rFonts w:ascii="Times New Roman" w:eastAsia="Times New Roman" w:hAnsi="Times New Roman" w:cs="Times New Roman"/>
          <w:sz w:val="24"/>
          <w:szCs w:val="24"/>
          <w:lang w:val="en-US"/>
        </w:rPr>
        <w:t>3.4.1.2</w:t>
      </w:r>
      <w:r w:rsidRPr="00C9258A">
        <w:rPr>
          <w:rFonts w:ascii="Times New Roman" w:eastAsia="Times New Roman" w:hAnsi="Times New Roman" w:cs="Times New Roman"/>
          <w:sz w:val="24"/>
          <w:szCs w:val="24"/>
          <w:lang w:val="en-US"/>
        </w:rPr>
        <w:tab/>
      </w:r>
      <w:bookmarkStart w:id="4" w:name="3znysh7" w:colFirst="0" w:colLast="0"/>
      <w:bookmarkEnd w:id="4"/>
      <w:r w:rsidR="00C943AA" w:rsidRPr="00C9258A">
        <w:rPr>
          <w:rFonts w:ascii="Times New Roman" w:eastAsia="Times New Roman" w:hAnsi="Times New Roman" w:cs="Times New Roman"/>
          <w:b/>
          <w:sz w:val="24"/>
          <w:szCs w:val="24"/>
          <w:lang w:val="en-US"/>
        </w:rPr>
        <w:t>Management</w:t>
      </w:r>
      <w:r w:rsidR="00C943AA" w:rsidRPr="00C9258A">
        <w:rPr>
          <w:rFonts w:ascii="Times New Roman" w:eastAsia="Times New Roman" w:hAnsi="Times New Roman" w:cs="Times New Roman"/>
          <w:sz w:val="24"/>
          <w:szCs w:val="24"/>
          <w:lang w:val="en-US"/>
        </w:rPr>
        <w:t xml:space="preserve"> </w:t>
      </w:r>
      <w:r w:rsidR="00E0464D" w:rsidRPr="00C9258A">
        <w:rPr>
          <w:rFonts w:ascii="Times New Roman" w:eastAsia="Times New Roman" w:hAnsi="Times New Roman" w:cs="Times New Roman"/>
          <w:b/>
          <w:sz w:val="24"/>
          <w:szCs w:val="24"/>
          <w:lang w:val="en-US"/>
        </w:rPr>
        <w:t>Group of the Institutional Internationalization Project</w:t>
      </w:r>
      <w:r w:rsidR="00E0464D" w:rsidRPr="00C9258A">
        <w:rPr>
          <w:rFonts w:ascii="Times New Roman" w:eastAsia="Times New Roman" w:hAnsi="Times New Roman" w:cs="Times New Roman"/>
          <w:sz w:val="24"/>
          <w:szCs w:val="24"/>
          <w:lang w:val="en-US"/>
        </w:rPr>
        <w:t xml:space="preserve"> formed by professors who are advisors in </w:t>
      </w:r>
      <w:proofErr w:type="spellStart"/>
      <w:r w:rsidR="00E0464D" w:rsidRPr="00C9258A">
        <w:rPr>
          <w:rFonts w:ascii="Times New Roman" w:eastAsia="Times New Roman" w:hAnsi="Times New Roman" w:cs="Times New Roman"/>
          <w:i/>
          <w:sz w:val="24"/>
          <w:szCs w:val="24"/>
          <w:lang w:val="en-US"/>
        </w:rPr>
        <w:t>stricto</w:t>
      </w:r>
      <w:proofErr w:type="spellEnd"/>
      <w:r w:rsidR="00E0464D" w:rsidRPr="00C9258A">
        <w:rPr>
          <w:rFonts w:ascii="Times New Roman" w:eastAsia="Times New Roman" w:hAnsi="Times New Roman" w:cs="Times New Roman"/>
          <w:i/>
          <w:sz w:val="24"/>
          <w:szCs w:val="24"/>
          <w:lang w:val="en-US"/>
        </w:rPr>
        <w:t xml:space="preserve"> </w:t>
      </w:r>
      <w:proofErr w:type="spellStart"/>
      <w:r w:rsidR="00E0464D" w:rsidRPr="00C9258A">
        <w:rPr>
          <w:rFonts w:ascii="Times New Roman" w:eastAsia="Times New Roman" w:hAnsi="Times New Roman" w:cs="Times New Roman"/>
          <w:i/>
          <w:sz w:val="24"/>
          <w:szCs w:val="24"/>
          <w:lang w:val="en-US"/>
        </w:rPr>
        <w:t>sensu</w:t>
      </w:r>
      <w:proofErr w:type="spellEnd"/>
      <w:r w:rsidR="00E0464D" w:rsidRPr="00C9258A">
        <w:rPr>
          <w:rFonts w:ascii="Times New Roman" w:eastAsia="Times New Roman" w:hAnsi="Times New Roman" w:cs="Times New Roman"/>
          <w:sz w:val="24"/>
          <w:szCs w:val="24"/>
          <w:lang w:val="en-US"/>
        </w:rPr>
        <w:t xml:space="preserve"> postgraduate programs, with permanent employment relationship in the Proponent Institution, with academic leadership and international experience in the areas defined as priority, </w:t>
      </w:r>
      <w:r w:rsidR="004B5BBA" w:rsidRPr="00C9258A">
        <w:rPr>
          <w:rFonts w:ascii="Times New Roman" w:eastAsia="Times New Roman" w:hAnsi="Times New Roman" w:cs="Times New Roman"/>
          <w:b/>
          <w:sz w:val="24"/>
          <w:szCs w:val="24"/>
          <w:lang w:val="en-US"/>
        </w:rPr>
        <w:t>as well as</w:t>
      </w:r>
      <w:r w:rsidR="00E0464D" w:rsidRPr="00C9258A">
        <w:rPr>
          <w:rFonts w:ascii="Times New Roman" w:eastAsia="Times New Roman" w:hAnsi="Times New Roman" w:cs="Times New Roman"/>
          <w:b/>
          <w:sz w:val="24"/>
          <w:szCs w:val="24"/>
          <w:lang w:val="en-US"/>
        </w:rPr>
        <w:t xml:space="preserve"> at least 1 (one) foreign member linked to a HEI </w:t>
      </w:r>
      <w:r w:rsidR="00E0464D" w:rsidRPr="00C9258A">
        <w:rPr>
          <w:rFonts w:ascii="Times New Roman" w:eastAsia="Times New Roman" w:hAnsi="Times New Roman" w:cs="Times New Roman"/>
          <w:b/>
          <w:color w:val="auto"/>
          <w:sz w:val="24"/>
          <w:szCs w:val="24"/>
          <w:lang w:val="en-US"/>
        </w:rPr>
        <w:t>abroad</w:t>
      </w:r>
      <w:r w:rsidR="007335E1" w:rsidRPr="00C9258A">
        <w:rPr>
          <w:rFonts w:ascii="Times New Roman" w:eastAsia="Times New Roman" w:hAnsi="Times New Roman" w:cs="Times New Roman"/>
          <w:b/>
          <w:color w:val="auto"/>
          <w:sz w:val="24"/>
          <w:szCs w:val="24"/>
          <w:lang w:val="en-US"/>
        </w:rPr>
        <w:t>.</w:t>
      </w:r>
    </w:p>
    <w:p w:rsidR="00AA62B0" w:rsidRPr="00C9258A" w:rsidRDefault="00B7274C">
      <w:pPr>
        <w:tabs>
          <w:tab w:val="left" w:pos="709"/>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3.4.1.3. </w:t>
      </w:r>
      <w:r w:rsidR="00C31583" w:rsidRPr="00C9258A">
        <w:rPr>
          <w:rFonts w:ascii="Times New Roman" w:eastAsia="Times New Roman" w:hAnsi="Times New Roman" w:cs="Times New Roman"/>
          <w:sz w:val="24"/>
          <w:szCs w:val="24"/>
          <w:lang w:val="en-US"/>
        </w:rPr>
        <w:t>The Management Group should consider different areas of knowledge, according to the institutional vocation of the HEI, and will be coordinated by the Pro-Rector of Post-Graduation or equivalent position (Manager of the Institutional Internationalization Project)</w:t>
      </w:r>
      <w:r w:rsidR="00D80040" w:rsidRPr="00C9258A">
        <w:rPr>
          <w:rFonts w:ascii="Times New Roman" w:eastAsia="Times New Roman" w:hAnsi="Times New Roman" w:cs="Times New Roman"/>
          <w:sz w:val="24"/>
          <w:szCs w:val="24"/>
          <w:lang w:val="en-US"/>
        </w:rPr>
        <w:t>.</w:t>
      </w:r>
    </w:p>
    <w:p w:rsidR="00AA62B0" w:rsidRPr="00C9258A" w:rsidRDefault="00D80040" w:rsidP="00425640">
      <w:pPr>
        <w:spacing w:after="0"/>
        <w:ind w:left="144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3.4.1.</w:t>
      </w:r>
      <w:r w:rsidR="004B5BBA" w:rsidRPr="00C9258A">
        <w:rPr>
          <w:rFonts w:ascii="Times New Roman" w:eastAsia="Times New Roman" w:hAnsi="Times New Roman" w:cs="Times New Roman"/>
          <w:sz w:val="24"/>
          <w:szCs w:val="24"/>
          <w:lang w:val="en-US"/>
        </w:rPr>
        <w:t>4</w:t>
      </w:r>
      <w:r w:rsidRPr="00C9258A">
        <w:rPr>
          <w:rFonts w:ascii="Times New Roman" w:eastAsia="Times New Roman" w:hAnsi="Times New Roman" w:cs="Times New Roman"/>
          <w:sz w:val="24"/>
          <w:szCs w:val="24"/>
          <w:lang w:val="en-US"/>
        </w:rPr>
        <w:tab/>
      </w:r>
      <w:r w:rsidR="00E431B4" w:rsidRPr="00C9258A">
        <w:rPr>
          <w:rFonts w:ascii="Times New Roman" w:eastAsia="Times New Roman" w:hAnsi="Times New Roman" w:cs="Times New Roman"/>
          <w:sz w:val="24"/>
          <w:szCs w:val="24"/>
          <w:lang w:val="en-US"/>
        </w:rPr>
        <w:t xml:space="preserve">The Institutional Internationalization Project should </w:t>
      </w:r>
      <w:r w:rsidR="00E431B4" w:rsidRPr="00C9258A">
        <w:rPr>
          <w:rFonts w:ascii="Times New Roman" w:eastAsia="Times New Roman" w:hAnsi="Times New Roman" w:cs="Times New Roman"/>
          <w:b/>
          <w:sz w:val="24"/>
          <w:szCs w:val="24"/>
          <w:lang w:val="en-US"/>
        </w:rPr>
        <w:t xml:space="preserve">include </w:t>
      </w:r>
      <w:r w:rsidR="004B5BBA" w:rsidRPr="00C9258A">
        <w:rPr>
          <w:rFonts w:ascii="Times New Roman" w:eastAsia="Times New Roman" w:hAnsi="Times New Roman" w:cs="Times New Roman"/>
          <w:b/>
          <w:sz w:val="24"/>
          <w:szCs w:val="24"/>
          <w:lang w:val="en-US"/>
        </w:rPr>
        <w:t xml:space="preserve">at least </w:t>
      </w:r>
      <w:r w:rsidR="00E431B4" w:rsidRPr="00C9258A">
        <w:rPr>
          <w:rFonts w:ascii="Times New Roman" w:eastAsia="Times New Roman" w:hAnsi="Times New Roman" w:cs="Times New Roman"/>
          <w:b/>
          <w:sz w:val="24"/>
          <w:szCs w:val="24"/>
          <w:lang w:val="en-US"/>
        </w:rPr>
        <w:t>strategies for</w:t>
      </w:r>
      <w:r w:rsidRPr="00C9258A">
        <w:rPr>
          <w:rFonts w:ascii="Times New Roman" w:eastAsia="Times New Roman" w:hAnsi="Times New Roman" w:cs="Times New Roman"/>
          <w:sz w:val="24"/>
          <w:szCs w:val="24"/>
          <w:lang w:val="en-US"/>
        </w:rPr>
        <w:t>:</w:t>
      </w:r>
    </w:p>
    <w:p w:rsidR="00E967CF"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w:t>
      </w:r>
      <w:r w:rsidRPr="00C9258A">
        <w:rPr>
          <w:rFonts w:ascii="Times New Roman" w:eastAsia="Times New Roman" w:hAnsi="Times New Roman" w:cs="Times New Roman"/>
          <w:sz w:val="24"/>
          <w:szCs w:val="24"/>
          <w:lang w:val="en-US"/>
        </w:rPr>
        <w:tab/>
      </w:r>
      <w:r w:rsidR="00E431B4" w:rsidRPr="00C9258A">
        <w:rPr>
          <w:rFonts w:ascii="Times New Roman" w:eastAsia="Times New Roman" w:hAnsi="Times New Roman" w:cs="Times New Roman"/>
          <w:sz w:val="24"/>
          <w:szCs w:val="24"/>
          <w:lang w:val="en-US"/>
        </w:rPr>
        <w:t>Consolidation of existing international partnerships, as well as the construction of new partnerships and cooperation projects to increase the interaction between the Brazilian institution and research groups abroad</w:t>
      </w:r>
      <w:r w:rsidRPr="00C9258A">
        <w:rPr>
          <w:rFonts w:ascii="Times New Roman" w:eastAsia="Times New Roman" w:hAnsi="Times New Roman" w:cs="Times New Roman"/>
          <w:sz w:val="24"/>
          <w:szCs w:val="24"/>
          <w:lang w:val="en-US"/>
        </w:rPr>
        <w:t xml:space="preserve">. </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b)</w:t>
      </w:r>
      <w:r w:rsidRPr="00C9258A">
        <w:rPr>
          <w:rFonts w:ascii="Times New Roman" w:eastAsia="Times New Roman" w:hAnsi="Times New Roman" w:cs="Times New Roman"/>
          <w:sz w:val="24"/>
          <w:szCs w:val="24"/>
          <w:lang w:val="en-US"/>
        </w:rPr>
        <w:tab/>
      </w:r>
      <w:r w:rsidR="00E431B4" w:rsidRPr="00C9258A">
        <w:rPr>
          <w:rFonts w:ascii="Times New Roman" w:eastAsia="Times New Roman" w:hAnsi="Times New Roman" w:cs="Times New Roman"/>
          <w:sz w:val="24"/>
          <w:szCs w:val="24"/>
          <w:lang w:val="en-US"/>
        </w:rPr>
        <w:t>Attraction of foreign students to Brazil</w:t>
      </w:r>
      <w:r w:rsidR="00326E0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c)</w:t>
      </w:r>
      <w:r w:rsidRPr="00C9258A">
        <w:rPr>
          <w:rFonts w:ascii="Times New Roman" w:eastAsia="Times New Roman" w:hAnsi="Times New Roman" w:cs="Times New Roman"/>
          <w:sz w:val="24"/>
          <w:szCs w:val="24"/>
          <w:lang w:val="en-US"/>
        </w:rPr>
        <w:tab/>
      </w:r>
      <w:r w:rsidR="00E431B4" w:rsidRPr="00C9258A">
        <w:rPr>
          <w:rFonts w:ascii="Times New Roman" w:eastAsia="Times New Roman" w:hAnsi="Times New Roman" w:cs="Times New Roman"/>
          <w:sz w:val="24"/>
          <w:szCs w:val="24"/>
          <w:lang w:val="en-US"/>
        </w:rPr>
        <w:t xml:space="preserve">Attraction of </w:t>
      </w:r>
      <w:r w:rsidR="004B5BBA" w:rsidRPr="00C9258A">
        <w:rPr>
          <w:rFonts w:ascii="Times New Roman" w:eastAsia="Times New Roman" w:hAnsi="Times New Roman" w:cs="Times New Roman"/>
          <w:sz w:val="24"/>
          <w:szCs w:val="24"/>
          <w:lang w:val="en-US"/>
        </w:rPr>
        <w:t xml:space="preserve">lecturers </w:t>
      </w:r>
      <w:r w:rsidR="00E431B4" w:rsidRPr="00C9258A">
        <w:rPr>
          <w:rFonts w:ascii="Times New Roman" w:eastAsia="Times New Roman" w:hAnsi="Times New Roman" w:cs="Times New Roman"/>
          <w:sz w:val="24"/>
          <w:szCs w:val="24"/>
          <w:lang w:val="en-US"/>
        </w:rPr>
        <w:t>and researchers with international experience for the period of activities in Brazil</w:t>
      </w:r>
      <w:r w:rsidR="00326E0F" w:rsidRPr="00C9258A">
        <w:rPr>
          <w:rFonts w:ascii="Times New Roman" w:eastAsia="Times New Roman" w:hAnsi="Times New Roman" w:cs="Times New Roman"/>
          <w:sz w:val="24"/>
          <w:szCs w:val="24"/>
          <w:lang w:val="en-US"/>
        </w:rPr>
        <w:t>;</w:t>
      </w:r>
    </w:p>
    <w:p w:rsidR="00BF7D61"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d)</w:t>
      </w:r>
      <w:r w:rsidRPr="00C9258A">
        <w:rPr>
          <w:rFonts w:ascii="Times New Roman" w:eastAsia="Times New Roman" w:hAnsi="Times New Roman" w:cs="Times New Roman"/>
          <w:sz w:val="24"/>
          <w:szCs w:val="24"/>
          <w:lang w:val="en-US"/>
        </w:rPr>
        <w:tab/>
      </w:r>
      <w:r w:rsidR="00E431B4" w:rsidRPr="00C9258A">
        <w:rPr>
          <w:rFonts w:ascii="Times New Roman" w:eastAsia="Times New Roman" w:hAnsi="Times New Roman" w:cs="Times New Roman"/>
          <w:sz w:val="24"/>
          <w:szCs w:val="24"/>
          <w:lang w:val="en-US"/>
        </w:rPr>
        <w:t xml:space="preserve">Preparation of the </w:t>
      </w:r>
      <w:r w:rsidR="004B5BBA" w:rsidRPr="00C9258A">
        <w:rPr>
          <w:rFonts w:ascii="Times New Roman" w:eastAsia="Times New Roman" w:hAnsi="Times New Roman" w:cs="Times New Roman"/>
          <w:sz w:val="24"/>
          <w:szCs w:val="24"/>
          <w:lang w:val="en-US"/>
        </w:rPr>
        <w:t>lecturers</w:t>
      </w:r>
      <w:r w:rsidR="00E431B4" w:rsidRPr="00C9258A">
        <w:rPr>
          <w:rFonts w:ascii="Times New Roman" w:eastAsia="Times New Roman" w:hAnsi="Times New Roman" w:cs="Times New Roman"/>
          <w:sz w:val="24"/>
          <w:szCs w:val="24"/>
          <w:lang w:val="en-US"/>
        </w:rPr>
        <w:t>/student for the period abroad and for their return, especially the appropriation by the institution of origin of the knowledge and experience acquired by the beneficiary</w:t>
      </w:r>
      <w:r w:rsidR="00BF7D61" w:rsidRPr="00C9258A">
        <w:rPr>
          <w:rFonts w:ascii="Times New Roman" w:eastAsia="Times New Roman" w:hAnsi="Times New Roman" w:cs="Times New Roman"/>
          <w:sz w:val="24"/>
          <w:szCs w:val="24"/>
          <w:lang w:val="en-US"/>
        </w:rPr>
        <w:t>.</w:t>
      </w:r>
    </w:p>
    <w:p w:rsidR="00BF7D61" w:rsidRPr="00C9258A" w:rsidRDefault="00BF7D61" w:rsidP="00425640">
      <w:pPr>
        <w:spacing w:after="0"/>
        <w:jc w:val="both"/>
        <w:rPr>
          <w:rFonts w:ascii="Times New Roman" w:eastAsia="Times New Roman" w:hAnsi="Times New Roman" w:cs="Times New Roman"/>
          <w:sz w:val="24"/>
          <w:szCs w:val="24"/>
          <w:lang w:val="en-US"/>
        </w:rPr>
      </w:pPr>
    </w:p>
    <w:p w:rsidR="00AA62B0" w:rsidRPr="00C9258A" w:rsidRDefault="00D80040"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3.4.1.</w:t>
      </w:r>
      <w:r w:rsidR="004B5BBA" w:rsidRPr="00C9258A">
        <w:rPr>
          <w:rFonts w:ascii="Times New Roman" w:eastAsia="Times New Roman" w:hAnsi="Times New Roman" w:cs="Times New Roman"/>
          <w:sz w:val="24"/>
          <w:szCs w:val="24"/>
          <w:lang w:val="en-US"/>
        </w:rPr>
        <w:t xml:space="preserve">5 </w:t>
      </w:r>
      <w:r w:rsidR="00E431B4" w:rsidRPr="00C9258A">
        <w:rPr>
          <w:rFonts w:ascii="Times New Roman" w:eastAsia="Times New Roman" w:hAnsi="Times New Roman" w:cs="Times New Roman"/>
          <w:sz w:val="24"/>
          <w:szCs w:val="24"/>
          <w:lang w:val="en-US"/>
        </w:rPr>
        <w:t xml:space="preserve">The Institutional Internationalization Project </w:t>
      </w:r>
      <w:r w:rsidR="00E431B4" w:rsidRPr="00C9258A">
        <w:rPr>
          <w:rFonts w:ascii="Times New Roman" w:eastAsia="Times New Roman" w:hAnsi="Times New Roman" w:cs="Times New Roman"/>
          <w:b/>
          <w:sz w:val="24"/>
          <w:szCs w:val="24"/>
          <w:lang w:val="en-US"/>
        </w:rPr>
        <w:t>shall include at least the following policies</w:t>
      </w:r>
      <w:r w:rsidRPr="00C9258A">
        <w:rPr>
          <w:rFonts w:ascii="Times New Roman" w:eastAsia="Times New Roman" w:hAnsi="Times New Roman" w:cs="Times New Roman"/>
          <w:sz w:val="24"/>
          <w:szCs w:val="24"/>
          <w:lang w:val="en-US"/>
        </w:rPr>
        <w:t xml:space="preserve">: </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w:t>
      </w:r>
      <w:r w:rsidRPr="00C9258A">
        <w:rPr>
          <w:rFonts w:ascii="Times New Roman" w:eastAsia="Times New Roman" w:hAnsi="Times New Roman" w:cs="Times New Roman"/>
          <w:sz w:val="24"/>
          <w:szCs w:val="24"/>
          <w:lang w:val="en-US"/>
        </w:rPr>
        <w:tab/>
      </w:r>
      <w:r w:rsidR="00C50FB6" w:rsidRPr="00C9258A">
        <w:rPr>
          <w:rFonts w:ascii="Times New Roman" w:eastAsia="Times New Roman" w:hAnsi="Times New Roman" w:cs="Times New Roman"/>
          <w:sz w:val="24"/>
          <w:szCs w:val="24"/>
          <w:lang w:val="en-US"/>
        </w:rPr>
        <w:t>Selection of foreign partners, considering that at least 70% of the resources should be allocated to partnerships with institutions in countries with which CAPES has effective cooperation (listed in Annex I), whose collaborations have shown more relevant results in quantitative and qualitative</w:t>
      </w:r>
      <w:r w:rsidR="004B5BBA" w:rsidRPr="00C9258A">
        <w:rPr>
          <w:rFonts w:ascii="Times New Roman" w:eastAsia="Times New Roman" w:hAnsi="Times New Roman" w:cs="Times New Roman"/>
          <w:sz w:val="24"/>
          <w:szCs w:val="24"/>
          <w:lang w:val="en-US"/>
        </w:rPr>
        <w:t xml:space="preserve"> terms</w:t>
      </w:r>
      <w:r w:rsidR="007E7D2C"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lastRenderedPageBreak/>
        <w:t>b)</w:t>
      </w:r>
      <w:r w:rsidRPr="00C9258A">
        <w:rPr>
          <w:rFonts w:ascii="Times New Roman" w:eastAsia="Times New Roman" w:hAnsi="Times New Roman" w:cs="Times New Roman"/>
          <w:sz w:val="24"/>
          <w:szCs w:val="24"/>
          <w:lang w:val="en-US"/>
        </w:rPr>
        <w:tab/>
      </w:r>
      <w:r w:rsidR="00C50FB6" w:rsidRPr="00C9258A">
        <w:rPr>
          <w:rFonts w:ascii="Times New Roman" w:eastAsia="Times New Roman" w:hAnsi="Times New Roman" w:cs="Times New Roman"/>
          <w:sz w:val="24"/>
          <w:szCs w:val="24"/>
          <w:lang w:val="en-US"/>
        </w:rPr>
        <w:t>Internal selection of specific actions and beneficiaries, within the funding lines of the CAPES-</w:t>
      </w:r>
      <w:proofErr w:type="spellStart"/>
      <w:r w:rsidR="00C50FB6" w:rsidRPr="00C9258A">
        <w:rPr>
          <w:rFonts w:ascii="Times New Roman" w:eastAsia="Times New Roman" w:hAnsi="Times New Roman" w:cs="Times New Roman"/>
          <w:sz w:val="24"/>
          <w:szCs w:val="24"/>
          <w:lang w:val="en-US"/>
        </w:rPr>
        <w:t>PrInt</w:t>
      </w:r>
      <w:proofErr w:type="spellEnd"/>
      <w:r w:rsidR="00C50FB6" w:rsidRPr="00C9258A">
        <w:rPr>
          <w:rFonts w:ascii="Times New Roman" w:eastAsia="Times New Roman" w:hAnsi="Times New Roman" w:cs="Times New Roman"/>
          <w:sz w:val="24"/>
          <w:szCs w:val="24"/>
          <w:lang w:val="en-US"/>
        </w:rPr>
        <w:t xml:space="preserve"> Program. In the case of cooperation projects with foreign institutions, indicate, when applicable, resource allocation plan, plan of activities, reciprocal financing, academic mobility, joint technical-scientific production, counterparts of partner institutions, among others</w:t>
      </w:r>
      <w:r w:rsidR="00326E0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c)</w:t>
      </w:r>
      <w:r w:rsidRPr="00C9258A">
        <w:rPr>
          <w:rFonts w:ascii="Times New Roman" w:eastAsia="Times New Roman" w:hAnsi="Times New Roman" w:cs="Times New Roman"/>
          <w:sz w:val="24"/>
          <w:szCs w:val="24"/>
          <w:lang w:val="en-US"/>
        </w:rPr>
        <w:tab/>
      </w:r>
      <w:r w:rsidR="00C50FB6" w:rsidRPr="00C9258A">
        <w:rPr>
          <w:rFonts w:ascii="Times New Roman" w:eastAsia="Times New Roman" w:hAnsi="Times New Roman" w:cs="Times New Roman"/>
          <w:sz w:val="24"/>
          <w:szCs w:val="24"/>
          <w:lang w:val="en-US"/>
        </w:rPr>
        <w:t>Hiring professors with recognized scientific performance at international level</w:t>
      </w:r>
      <w:r w:rsidR="00326E0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d)</w:t>
      </w:r>
      <w:r w:rsidRPr="00C9258A">
        <w:rPr>
          <w:rFonts w:ascii="Times New Roman" w:eastAsia="Times New Roman" w:hAnsi="Times New Roman" w:cs="Times New Roman"/>
          <w:sz w:val="24"/>
          <w:szCs w:val="24"/>
          <w:lang w:val="en-US"/>
        </w:rPr>
        <w:tab/>
      </w:r>
      <w:r w:rsidR="00C50FB6" w:rsidRPr="00C9258A">
        <w:rPr>
          <w:rFonts w:ascii="Times New Roman" w:eastAsia="Times New Roman" w:hAnsi="Times New Roman" w:cs="Times New Roman"/>
          <w:sz w:val="24"/>
          <w:szCs w:val="24"/>
          <w:lang w:val="en-US"/>
        </w:rPr>
        <w:t>Proficiency in foreign languages ​​of students, post-graduate teachers and staff of the institution that has a direct relationship with the proposed Institutional Internationalization Project</w:t>
      </w:r>
      <w:r w:rsidR="00326E0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e)</w:t>
      </w:r>
      <w:r w:rsidRPr="00C9258A">
        <w:rPr>
          <w:rFonts w:ascii="Times New Roman" w:eastAsia="Times New Roman" w:hAnsi="Times New Roman" w:cs="Times New Roman"/>
          <w:sz w:val="24"/>
          <w:szCs w:val="24"/>
          <w:lang w:val="en-US"/>
        </w:rPr>
        <w:tab/>
      </w:r>
      <w:r w:rsidR="00C50FB6" w:rsidRPr="00C9258A">
        <w:rPr>
          <w:rFonts w:ascii="Times New Roman" w:eastAsia="Times New Roman" w:hAnsi="Times New Roman" w:cs="Times New Roman"/>
          <w:sz w:val="24"/>
          <w:szCs w:val="24"/>
          <w:lang w:val="en-US"/>
        </w:rPr>
        <w:t>Recognition of credits and academic and scientific activities carried out by teachers and students abroad</w:t>
      </w:r>
      <w:r w:rsidR="00326E0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f)</w:t>
      </w:r>
      <w:r w:rsidRPr="00C9258A">
        <w:rPr>
          <w:rFonts w:ascii="Times New Roman" w:eastAsia="Times New Roman" w:hAnsi="Times New Roman" w:cs="Times New Roman"/>
          <w:sz w:val="24"/>
          <w:szCs w:val="24"/>
          <w:lang w:val="en-US"/>
        </w:rPr>
        <w:tab/>
      </w:r>
      <w:r w:rsidR="00C50FB6" w:rsidRPr="00C9258A">
        <w:rPr>
          <w:rFonts w:ascii="Times New Roman" w:eastAsia="Times New Roman" w:hAnsi="Times New Roman" w:cs="Times New Roman"/>
          <w:sz w:val="24"/>
          <w:szCs w:val="24"/>
          <w:lang w:val="en-US"/>
        </w:rPr>
        <w:t>Reception and accompaniment of foreign teachers, researchers and students</w:t>
      </w:r>
      <w:r w:rsidR="00326E0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g)</w:t>
      </w:r>
      <w:r w:rsidRPr="00C9258A">
        <w:rPr>
          <w:rFonts w:ascii="Times New Roman" w:eastAsia="Times New Roman" w:hAnsi="Times New Roman" w:cs="Times New Roman"/>
          <w:sz w:val="24"/>
          <w:szCs w:val="24"/>
          <w:lang w:val="en-US"/>
        </w:rPr>
        <w:tab/>
      </w:r>
      <w:r w:rsidR="00166666" w:rsidRPr="00C9258A">
        <w:rPr>
          <w:rFonts w:ascii="Times New Roman" w:eastAsia="Times New Roman" w:hAnsi="Times New Roman" w:cs="Times New Roman"/>
          <w:sz w:val="24"/>
          <w:szCs w:val="24"/>
          <w:lang w:val="en-US"/>
        </w:rPr>
        <w:t>Appropriation of the knowledge and experience acquired abroad by the beneficiaries of the actions of the Institutional Internationalization Project</w:t>
      </w:r>
      <w:r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h)</w:t>
      </w:r>
      <w:r w:rsidRPr="00C9258A">
        <w:rPr>
          <w:rFonts w:ascii="Times New Roman" w:eastAsia="Times New Roman" w:hAnsi="Times New Roman" w:cs="Times New Roman"/>
          <w:sz w:val="24"/>
          <w:szCs w:val="24"/>
          <w:lang w:val="en-US"/>
        </w:rPr>
        <w:tab/>
      </w:r>
      <w:r w:rsidR="00166666" w:rsidRPr="00C9258A">
        <w:rPr>
          <w:rFonts w:ascii="Times New Roman" w:eastAsia="Times New Roman" w:hAnsi="Times New Roman" w:cs="Times New Roman"/>
          <w:sz w:val="24"/>
          <w:szCs w:val="24"/>
          <w:lang w:val="en-US"/>
        </w:rPr>
        <w:t>Management and operationalization of the Institutional Internationalization Project</w:t>
      </w:r>
      <w:r w:rsidR="00326E0F" w:rsidRPr="00C9258A">
        <w:rPr>
          <w:rFonts w:ascii="Times New Roman" w:eastAsia="Times New Roman" w:hAnsi="Times New Roman" w:cs="Times New Roman"/>
          <w:sz w:val="24"/>
          <w:szCs w:val="24"/>
          <w:lang w:val="en-US"/>
        </w:rPr>
        <w:t>;</w:t>
      </w:r>
    </w:p>
    <w:p w:rsidR="00B3547E" w:rsidRPr="00C9258A" w:rsidRDefault="00D80040" w:rsidP="00425640">
      <w:pPr>
        <w:spacing w:after="0"/>
        <w:ind w:left="2160" w:hanging="720"/>
        <w:jc w:val="both"/>
        <w:rPr>
          <w:rFonts w:ascii="Times New Roman" w:eastAsia="Times New Roman" w:hAnsi="Times New Roman" w:cs="Times New Roman"/>
          <w:sz w:val="24"/>
          <w:szCs w:val="24"/>
          <w:lang w:val="en-US"/>
        </w:rPr>
      </w:pPr>
      <w:proofErr w:type="spellStart"/>
      <w:r w:rsidRPr="00C9258A">
        <w:rPr>
          <w:rFonts w:ascii="Times New Roman" w:eastAsia="Times New Roman" w:hAnsi="Times New Roman" w:cs="Times New Roman"/>
          <w:sz w:val="24"/>
          <w:szCs w:val="24"/>
          <w:lang w:val="en-US"/>
        </w:rPr>
        <w:t>i</w:t>
      </w:r>
      <w:proofErr w:type="spellEnd"/>
      <w:r w:rsidRPr="00C9258A">
        <w:rPr>
          <w:rFonts w:ascii="Times New Roman" w:eastAsia="Times New Roman" w:hAnsi="Times New Roman" w:cs="Times New Roman"/>
          <w:sz w:val="24"/>
          <w:szCs w:val="24"/>
          <w:lang w:val="en-US"/>
        </w:rPr>
        <w:t>)</w:t>
      </w:r>
      <w:r w:rsidRPr="00C9258A">
        <w:rPr>
          <w:rFonts w:ascii="Times New Roman" w:eastAsia="Times New Roman" w:hAnsi="Times New Roman" w:cs="Times New Roman"/>
          <w:sz w:val="24"/>
          <w:szCs w:val="24"/>
          <w:lang w:val="en-US"/>
        </w:rPr>
        <w:tab/>
      </w:r>
      <w:r w:rsidR="00AA34F3" w:rsidRPr="00C9258A">
        <w:rPr>
          <w:rFonts w:ascii="Times New Roman" w:eastAsia="Times New Roman" w:hAnsi="Times New Roman" w:cs="Times New Roman"/>
          <w:sz w:val="24"/>
          <w:szCs w:val="24"/>
          <w:lang w:val="en-US"/>
        </w:rPr>
        <w:t>Internal monitoring and evaluation of the goals and execution of the Institutional Internationalization Project</w:t>
      </w:r>
      <w:r w:rsidRPr="00C9258A">
        <w:rPr>
          <w:rFonts w:ascii="Times New Roman" w:eastAsia="Times New Roman" w:hAnsi="Times New Roman" w:cs="Times New Roman"/>
          <w:sz w:val="24"/>
          <w:szCs w:val="24"/>
          <w:lang w:val="en-US"/>
        </w:rPr>
        <w:t>.</w:t>
      </w:r>
    </w:p>
    <w:p w:rsidR="00B3547E" w:rsidRPr="00C9258A" w:rsidRDefault="00B3547E" w:rsidP="00425640">
      <w:pPr>
        <w:spacing w:after="0"/>
        <w:ind w:left="2160" w:hanging="720"/>
        <w:jc w:val="both"/>
        <w:rPr>
          <w:rFonts w:ascii="Times New Roman" w:eastAsia="Times New Roman" w:hAnsi="Times New Roman" w:cs="Times New Roman"/>
          <w:color w:val="auto"/>
          <w:sz w:val="24"/>
          <w:szCs w:val="24"/>
          <w:lang w:val="en-US"/>
        </w:rPr>
      </w:pPr>
      <w:r w:rsidRPr="00C9258A">
        <w:rPr>
          <w:rFonts w:ascii="Times New Roman" w:eastAsia="Times New Roman" w:hAnsi="Times New Roman" w:cs="Times New Roman"/>
          <w:color w:val="auto"/>
          <w:sz w:val="24"/>
          <w:szCs w:val="24"/>
          <w:lang w:val="en-US"/>
        </w:rPr>
        <w:t xml:space="preserve">j)        </w:t>
      </w:r>
      <w:r w:rsidR="00AA34F3" w:rsidRPr="00C9258A">
        <w:rPr>
          <w:rFonts w:ascii="Times New Roman" w:eastAsia="Times New Roman" w:hAnsi="Times New Roman" w:cs="Times New Roman"/>
          <w:color w:val="auto"/>
          <w:sz w:val="24"/>
          <w:szCs w:val="24"/>
          <w:lang w:val="en-US"/>
        </w:rPr>
        <w:t xml:space="preserve"> R</w:t>
      </w:r>
      <w:r w:rsidR="00AA34F3" w:rsidRPr="00C9258A">
        <w:rPr>
          <w:rFonts w:ascii="Times New Roman" w:eastAsia="Times New Roman" w:hAnsi="Times New Roman" w:cs="Times New Roman"/>
          <w:sz w:val="24"/>
          <w:szCs w:val="24"/>
          <w:lang w:val="en-US"/>
        </w:rPr>
        <w:t>econciliation of national development programs supported by Capes to the internationalization effort</w:t>
      </w:r>
      <w:r w:rsidRPr="00C9258A">
        <w:rPr>
          <w:rFonts w:ascii="Times New Roman" w:eastAsia="Times New Roman" w:hAnsi="Times New Roman" w:cs="Times New Roman"/>
          <w:color w:val="auto"/>
          <w:sz w:val="24"/>
          <w:szCs w:val="24"/>
          <w:lang w:val="en-US"/>
        </w:rPr>
        <w:t>.</w:t>
      </w:r>
    </w:p>
    <w:p w:rsidR="001F2F02" w:rsidRPr="00C9258A" w:rsidRDefault="001F2F02" w:rsidP="00425640">
      <w:pPr>
        <w:tabs>
          <w:tab w:val="left" w:pos="0"/>
        </w:tabs>
        <w:spacing w:after="0"/>
        <w:ind w:left="720"/>
        <w:jc w:val="both"/>
        <w:rPr>
          <w:rFonts w:ascii="Times New Roman" w:eastAsia="Times New Roman" w:hAnsi="Times New Roman" w:cs="Times New Roman"/>
          <w:sz w:val="24"/>
          <w:szCs w:val="24"/>
          <w:lang w:val="en-US"/>
        </w:rPr>
      </w:pPr>
    </w:p>
    <w:p w:rsidR="00C22C67" w:rsidRPr="00C9258A" w:rsidRDefault="00C22C67" w:rsidP="00425640">
      <w:pPr>
        <w:tabs>
          <w:tab w:val="left" w:pos="0"/>
        </w:tabs>
        <w:spacing w:after="0"/>
        <w:ind w:left="720"/>
        <w:jc w:val="both"/>
        <w:rPr>
          <w:rFonts w:ascii="Times New Roman" w:eastAsia="Times New Roman" w:hAnsi="Times New Roman" w:cs="Times New Roman"/>
          <w:strike/>
          <w:sz w:val="24"/>
          <w:szCs w:val="24"/>
          <w:lang w:val="en-US"/>
        </w:rPr>
      </w:pPr>
    </w:p>
    <w:p w:rsidR="007303D4" w:rsidRPr="00C9258A" w:rsidRDefault="007303D4" w:rsidP="00425640">
      <w:pPr>
        <w:tabs>
          <w:tab w:val="left" w:pos="0"/>
        </w:tabs>
        <w:spacing w:after="0"/>
        <w:ind w:left="720"/>
        <w:jc w:val="both"/>
        <w:rPr>
          <w:rFonts w:ascii="Times New Roman" w:eastAsia="Times New Roman" w:hAnsi="Times New Roman" w:cs="Times New Roman"/>
          <w:sz w:val="24"/>
          <w:szCs w:val="24"/>
          <w:lang w:val="en-US"/>
        </w:rPr>
      </w:pPr>
      <w:bookmarkStart w:id="5" w:name="2et92p0" w:colFirst="0" w:colLast="0"/>
      <w:bookmarkEnd w:id="5"/>
    </w:p>
    <w:p w:rsidR="00AA62B0" w:rsidRPr="00C9258A" w:rsidRDefault="00D80040"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3.4.1.</w:t>
      </w:r>
      <w:r w:rsidR="004B5BBA" w:rsidRPr="00C9258A">
        <w:rPr>
          <w:rFonts w:ascii="Times New Roman" w:eastAsia="Times New Roman" w:hAnsi="Times New Roman" w:cs="Times New Roman"/>
          <w:sz w:val="24"/>
          <w:szCs w:val="24"/>
          <w:lang w:val="en-US"/>
        </w:rPr>
        <w:t>6</w:t>
      </w:r>
      <w:r w:rsidR="007303D4" w:rsidRPr="00C9258A">
        <w:rPr>
          <w:rFonts w:ascii="Times New Roman" w:eastAsia="Times New Roman" w:hAnsi="Times New Roman" w:cs="Times New Roman"/>
          <w:sz w:val="24"/>
          <w:szCs w:val="24"/>
          <w:lang w:val="en-US"/>
        </w:rPr>
        <w:t>.</w:t>
      </w:r>
      <w:r w:rsidR="005E2CCD" w:rsidRPr="00C9258A">
        <w:rPr>
          <w:rFonts w:ascii="Times New Roman" w:eastAsia="Times New Roman" w:hAnsi="Times New Roman" w:cs="Times New Roman"/>
          <w:sz w:val="24"/>
          <w:szCs w:val="24"/>
          <w:lang w:val="en-US"/>
        </w:rPr>
        <w:tab/>
        <w:t xml:space="preserve"> </w:t>
      </w:r>
      <w:r w:rsidR="009F098A" w:rsidRPr="00C9258A">
        <w:rPr>
          <w:rFonts w:ascii="Times New Roman" w:eastAsia="Times New Roman" w:hAnsi="Times New Roman" w:cs="Times New Roman"/>
          <w:sz w:val="24"/>
          <w:szCs w:val="24"/>
          <w:lang w:val="en-US"/>
        </w:rPr>
        <w:t xml:space="preserve">Proponent institutions should offer </w:t>
      </w:r>
      <w:r w:rsidR="009F098A" w:rsidRPr="00C9258A">
        <w:rPr>
          <w:rFonts w:ascii="Times New Roman" w:eastAsia="Times New Roman" w:hAnsi="Times New Roman" w:cs="Times New Roman"/>
          <w:b/>
          <w:sz w:val="24"/>
          <w:szCs w:val="24"/>
          <w:lang w:val="en-US"/>
        </w:rPr>
        <w:t>Counterparts</w:t>
      </w:r>
      <w:r w:rsidR="009F098A" w:rsidRPr="00C9258A">
        <w:rPr>
          <w:rFonts w:ascii="Times New Roman" w:eastAsia="Times New Roman" w:hAnsi="Times New Roman" w:cs="Times New Roman"/>
          <w:sz w:val="24"/>
          <w:szCs w:val="24"/>
          <w:lang w:val="en-US"/>
        </w:rPr>
        <w:t xml:space="preserve"> to the financing granted, which must include at least the following</w:t>
      </w:r>
      <w:r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w:t>
      </w:r>
      <w:r w:rsidRPr="00C9258A">
        <w:rPr>
          <w:rFonts w:ascii="Times New Roman" w:eastAsia="Times New Roman" w:hAnsi="Times New Roman" w:cs="Times New Roman"/>
          <w:sz w:val="24"/>
          <w:szCs w:val="24"/>
          <w:lang w:val="en-US"/>
        </w:rPr>
        <w:tab/>
      </w:r>
      <w:r w:rsidR="00180F14" w:rsidRPr="00C9258A">
        <w:rPr>
          <w:rFonts w:ascii="Times New Roman" w:eastAsia="Times New Roman" w:hAnsi="Times New Roman" w:cs="Times New Roman"/>
          <w:sz w:val="24"/>
          <w:szCs w:val="24"/>
          <w:lang w:val="en-US"/>
        </w:rPr>
        <w:t>Internationalization of teaching - incorporation of international themes in postgraduate classes</w:t>
      </w:r>
      <w:r w:rsidR="00FC608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b)</w:t>
      </w:r>
      <w:r w:rsidRPr="00C9258A">
        <w:rPr>
          <w:rFonts w:ascii="Times New Roman" w:eastAsia="Times New Roman" w:hAnsi="Times New Roman" w:cs="Times New Roman"/>
          <w:sz w:val="24"/>
          <w:szCs w:val="24"/>
          <w:lang w:val="en-US"/>
        </w:rPr>
        <w:tab/>
      </w:r>
      <w:r w:rsidR="00180F14" w:rsidRPr="00C9258A">
        <w:rPr>
          <w:rFonts w:ascii="Times New Roman" w:eastAsia="Times New Roman" w:hAnsi="Times New Roman" w:cs="Times New Roman"/>
          <w:sz w:val="24"/>
          <w:szCs w:val="24"/>
          <w:lang w:val="en-US"/>
        </w:rPr>
        <w:t xml:space="preserve">Production of </w:t>
      </w:r>
      <w:r w:rsidR="004B5BBA" w:rsidRPr="00C9258A">
        <w:rPr>
          <w:rFonts w:ascii="Times New Roman" w:eastAsia="Times New Roman" w:hAnsi="Times New Roman" w:cs="Times New Roman"/>
          <w:sz w:val="24"/>
          <w:szCs w:val="24"/>
          <w:lang w:val="en-US"/>
        </w:rPr>
        <w:t xml:space="preserve">university publicity </w:t>
      </w:r>
      <w:r w:rsidR="00180F14" w:rsidRPr="00C9258A">
        <w:rPr>
          <w:rFonts w:ascii="Times New Roman" w:eastAsia="Times New Roman" w:hAnsi="Times New Roman" w:cs="Times New Roman"/>
          <w:sz w:val="24"/>
          <w:szCs w:val="24"/>
          <w:lang w:val="en-US"/>
        </w:rPr>
        <w:t>material in other languages, including obligatorily version of the pages of the graduate courses</w:t>
      </w:r>
      <w:r w:rsidR="00FC608F" w:rsidRPr="00C9258A">
        <w:rPr>
          <w:rFonts w:ascii="Times New Roman" w:eastAsia="Times New Roman" w:hAnsi="Times New Roman" w:cs="Times New Roman"/>
          <w:sz w:val="24"/>
          <w:szCs w:val="24"/>
          <w:lang w:val="en-US"/>
        </w:rPr>
        <w:t>;</w:t>
      </w:r>
    </w:p>
    <w:p w:rsidR="00AA62B0" w:rsidRPr="00C9258A" w:rsidRDefault="00D80040" w:rsidP="00425640">
      <w:pPr>
        <w:spacing w:after="0"/>
        <w:ind w:left="216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c)</w:t>
      </w:r>
      <w:r w:rsidRPr="00C9258A">
        <w:rPr>
          <w:rFonts w:ascii="Times New Roman" w:eastAsia="Times New Roman" w:hAnsi="Times New Roman" w:cs="Times New Roman"/>
          <w:sz w:val="24"/>
          <w:szCs w:val="24"/>
          <w:lang w:val="en-US"/>
        </w:rPr>
        <w:tab/>
      </w:r>
      <w:r w:rsidR="00180F14" w:rsidRPr="00C9258A">
        <w:rPr>
          <w:rFonts w:ascii="Times New Roman" w:eastAsia="Times New Roman" w:hAnsi="Times New Roman" w:cs="Times New Roman"/>
          <w:sz w:val="24"/>
          <w:szCs w:val="24"/>
          <w:lang w:val="en-US"/>
        </w:rPr>
        <w:t xml:space="preserve">Training and qualification of </w:t>
      </w:r>
      <w:r w:rsidR="004B5BBA" w:rsidRPr="00C9258A">
        <w:rPr>
          <w:rFonts w:ascii="Times New Roman" w:eastAsia="Times New Roman" w:hAnsi="Times New Roman" w:cs="Times New Roman"/>
          <w:sz w:val="24"/>
          <w:szCs w:val="24"/>
          <w:lang w:val="en-US"/>
        </w:rPr>
        <w:t xml:space="preserve">staff </w:t>
      </w:r>
      <w:r w:rsidR="00180F14" w:rsidRPr="00C9258A">
        <w:rPr>
          <w:rFonts w:ascii="Times New Roman" w:eastAsia="Times New Roman" w:hAnsi="Times New Roman" w:cs="Times New Roman"/>
          <w:sz w:val="24"/>
          <w:szCs w:val="24"/>
          <w:lang w:val="en-US"/>
        </w:rPr>
        <w:t>and technicians for the internationalization of the Proponent Institution</w:t>
      </w:r>
      <w:r w:rsidRPr="00C9258A">
        <w:rPr>
          <w:rFonts w:ascii="Times New Roman" w:eastAsia="Times New Roman" w:hAnsi="Times New Roman" w:cs="Times New Roman"/>
          <w:sz w:val="24"/>
          <w:szCs w:val="24"/>
          <w:lang w:val="en-US"/>
        </w:rPr>
        <w:t>.</w:t>
      </w:r>
    </w:p>
    <w:p w:rsidR="001F2F02" w:rsidRPr="00C9258A" w:rsidRDefault="001F2F02" w:rsidP="00425640">
      <w:pPr>
        <w:spacing w:after="0"/>
        <w:ind w:left="2160" w:hanging="720"/>
        <w:jc w:val="both"/>
        <w:rPr>
          <w:rFonts w:ascii="Times New Roman" w:eastAsia="Times New Roman" w:hAnsi="Times New Roman" w:cs="Times New Roman"/>
          <w:sz w:val="24"/>
          <w:szCs w:val="24"/>
          <w:lang w:val="en-US"/>
        </w:rPr>
      </w:pPr>
    </w:p>
    <w:p w:rsidR="00BF7D61" w:rsidRPr="00C9258A" w:rsidRDefault="00BF7D61" w:rsidP="003D6F78">
      <w:pPr>
        <w:tabs>
          <w:tab w:val="left" w:pos="426"/>
        </w:tabs>
        <w:spacing w:after="0"/>
        <w:ind w:left="720" w:hanging="720"/>
        <w:jc w:val="both"/>
        <w:rPr>
          <w:rFonts w:ascii="Times New Roman" w:eastAsia="Times New Roman" w:hAnsi="Times New Roman" w:cs="Times New Roman"/>
          <w:sz w:val="24"/>
          <w:szCs w:val="24"/>
          <w:lang w:val="en-US"/>
        </w:rPr>
      </w:pPr>
      <w:bookmarkStart w:id="6" w:name="tyjcwt" w:colFirst="0" w:colLast="0"/>
      <w:bookmarkEnd w:id="6"/>
      <w:r w:rsidRPr="00C9258A">
        <w:rPr>
          <w:rFonts w:ascii="Times New Roman" w:eastAsia="Times New Roman" w:hAnsi="Times New Roman" w:cs="Times New Roman"/>
          <w:sz w:val="24"/>
          <w:szCs w:val="24"/>
          <w:lang w:val="en-US"/>
        </w:rPr>
        <w:tab/>
      </w:r>
      <w:r w:rsidRPr="00C9258A">
        <w:rPr>
          <w:rFonts w:ascii="Times New Roman" w:eastAsia="Times New Roman" w:hAnsi="Times New Roman" w:cs="Times New Roman"/>
          <w:sz w:val="24"/>
          <w:szCs w:val="24"/>
          <w:lang w:val="en-US"/>
        </w:rPr>
        <w:tab/>
        <w:t>3.4.1.</w:t>
      </w:r>
      <w:r w:rsidR="004B5BBA" w:rsidRPr="00C9258A">
        <w:rPr>
          <w:rFonts w:ascii="Times New Roman" w:eastAsia="Times New Roman" w:hAnsi="Times New Roman" w:cs="Times New Roman"/>
          <w:sz w:val="24"/>
          <w:szCs w:val="24"/>
          <w:lang w:val="en-US"/>
        </w:rPr>
        <w:t>7</w:t>
      </w:r>
      <w:r w:rsidR="0038643B" w:rsidRPr="00C9258A">
        <w:rPr>
          <w:rFonts w:ascii="Times New Roman" w:eastAsia="Times New Roman" w:hAnsi="Times New Roman" w:cs="Times New Roman"/>
          <w:sz w:val="24"/>
          <w:szCs w:val="24"/>
          <w:lang w:val="en-US"/>
        </w:rPr>
        <w:t>.</w:t>
      </w:r>
      <w:r w:rsidRPr="00C9258A">
        <w:rPr>
          <w:rFonts w:ascii="Times New Roman" w:eastAsia="Times New Roman" w:hAnsi="Times New Roman" w:cs="Times New Roman"/>
          <w:sz w:val="24"/>
          <w:szCs w:val="24"/>
          <w:lang w:val="en-US"/>
        </w:rPr>
        <w:t xml:space="preserve"> </w:t>
      </w:r>
      <w:r w:rsidRPr="00C9258A">
        <w:rPr>
          <w:rFonts w:ascii="Times New Roman" w:eastAsia="Times New Roman" w:hAnsi="Times New Roman" w:cs="Times New Roman"/>
          <w:sz w:val="24"/>
          <w:szCs w:val="24"/>
          <w:lang w:val="en-US"/>
        </w:rPr>
        <w:tab/>
      </w:r>
      <w:r w:rsidR="00180F14" w:rsidRPr="00C9258A">
        <w:rPr>
          <w:rFonts w:ascii="Times New Roman" w:eastAsia="Times New Roman" w:hAnsi="Times New Roman" w:cs="Times New Roman"/>
          <w:sz w:val="24"/>
          <w:szCs w:val="24"/>
          <w:lang w:val="en-US"/>
        </w:rPr>
        <w:t>Partnerships with foreign institutions should prioritize those that provide exemption or reduction of academic, administrative or bench fees</w:t>
      </w:r>
      <w:r w:rsidRPr="00C9258A">
        <w:rPr>
          <w:rFonts w:ascii="Times New Roman" w:eastAsia="Times New Roman" w:hAnsi="Times New Roman" w:cs="Times New Roman"/>
          <w:sz w:val="24"/>
          <w:szCs w:val="24"/>
          <w:lang w:val="en-US"/>
        </w:rPr>
        <w:t>.</w:t>
      </w:r>
    </w:p>
    <w:p w:rsidR="00AA62B0" w:rsidRPr="00C9258A" w:rsidRDefault="0038643B" w:rsidP="009F2BFA">
      <w:pPr>
        <w:tabs>
          <w:tab w:val="left" w:pos="426"/>
        </w:tabs>
        <w:spacing w:after="0"/>
        <w:ind w:left="720" w:hanging="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b/>
      </w:r>
      <w:r w:rsidRPr="00C9258A">
        <w:rPr>
          <w:rFonts w:ascii="Times New Roman" w:eastAsia="Times New Roman" w:hAnsi="Times New Roman" w:cs="Times New Roman"/>
          <w:sz w:val="24"/>
          <w:szCs w:val="24"/>
          <w:lang w:val="en-US"/>
        </w:rPr>
        <w:tab/>
        <w:t>3.4.1.</w:t>
      </w:r>
      <w:r w:rsidR="004B5BBA" w:rsidRPr="00C9258A">
        <w:rPr>
          <w:rFonts w:ascii="Times New Roman" w:eastAsia="Times New Roman" w:hAnsi="Times New Roman" w:cs="Times New Roman"/>
          <w:sz w:val="24"/>
          <w:szCs w:val="24"/>
          <w:lang w:val="en-US"/>
        </w:rPr>
        <w:t>8</w:t>
      </w:r>
      <w:r w:rsidR="00BF7D61" w:rsidRPr="00C9258A">
        <w:rPr>
          <w:rFonts w:ascii="Times New Roman" w:eastAsia="Times New Roman" w:hAnsi="Times New Roman" w:cs="Times New Roman"/>
          <w:sz w:val="24"/>
          <w:szCs w:val="24"/>
          <w:lang w:val="en-US"/>
        </w:rPr>
        <w:t xml:space="preserve">. </w:t>
      </w:r>
      <w:r w:rsidR="00BF7D61" w:rsidRPr="00C9258A">
        <w:rPr>
          <w:rFonts w:ascii="Times New Roman" w:eastAsia="Times New Roman" w:hAnsi="Times New Roman" w:cs="Times New Roman"/>
          <w:sz w:val="24"/>
          <w:szCs w:val="24"/>
          <w:lang w:val="en-US"/>
        </w:rPr>
        <w:tab/>
      </w:r>
      <w:r w:rsidR="00180F14" w:rsidRPr="00C9258A">
        <w:rPr>
          <w:rFonts w:ascii="Times New Roman" w:eastAsia="Times New Roman" w:hAnsi="Times New Roman" w:cs="Times New Roman"/>
          <w:sz w:val="24"/>
          <w:szCs w:val="24"/>
          <w:lang w:val="en-US"/>
        </w:rPr>
        <w:t>The partnerships should be formalized between the Proponent Institution and the foreign HEI(s) through international collaboration instruments, such as Cooperation Agreements, Agreements, Memoranda of Understanding, or other related instrument</w:t>
      </w:r>
      <w:r w:rsidR="00BF7D61" w:rsidRPr="00C9258A">
        <w:rPr>
          <w:rFonts w:ascii="Times New Roman" w:eastAsia="Times New Roman" w:hAnsi="Times New Roman" w:cs="Times New Roman"/>
          <w:sz w:val="24"/>
          <w:szCs w:val="24"/>
          <w:lang w:val="en-US"/>
        </w:rPr>
        <w:t>.</w:t>
      </w:r>
    </w:p>
    <w:p w:rsidR="00BF7D61" w:rsidRPr="00C9258A" w:rsidRDefault="00BF7D61">
      <w:pPr>
        <w:tabs>
          <w:tab w:val="left" w:pos="426"/>
        </w:tabs>
        <w:spacing w:after="0"/>
        <w:jc w:val="both"/>
        <w:rPr>
          <w:rFonts w:ascii="Times New Roman" w:eastAsia="Times New Roman" w:hAnsi="Times New Roman" w:cs="Times New Roman"/>
          <w:sz w:val="24"/>
          <w:szCs w:val="24"/>
          <w:lang w:val="en-US"/>
        </w:rPr>
      </w:pPr>
    </w:p>
    <w:p w:rsidR="00AA62B0" w:rsidRPr="00C9258A" w:rsidRDefault="0074322E" w:rsidP="001306D4">
      <w:pPr>
        <w:numPr>
          <w:ilvl w:val="0"/>
          <w:numId w:val="2"/>
        </w:numPr>
        <w:tabs>
          <w:tab w:val="left" w:pos="426"/>
        </w:tabs>
        <w:spacing w:after="0"/>
        <w:ind w:left="0"/>
        <w:contextualSpacing/>
        <w:jc w:val="both"/>
        <w:rPr>
          <w:rFonts w:ascii="Times New Roman" w:eastAsia="Times New Roman" w:hAnsi="Times New Roman" w:cs="Times New Roman"/>
          <w:sz w:val="24"/>
          <w:szCs w:val="24"/>
          <w:lang w:val="en-US"/>
        </w:rPr>
      </w:pPr>
      <w:bookmarkStart w:id="7" w:name="_mac4y2npl0ow" w:colFirst="0" w:colLast="0"/>
      <w:bookmarkEnd w:id="7"/>
      <w:r w:rsidRPr="00C9258A">
        <w:rPr>
          <w:rFonts w:ascii="Times New Roman" w:eastAsia="Times New Roman" w:hAnsi="Times New Roman" w:cs="Times New Roman"/>
          <w:b/>
          <w:sz w:val="24"/>
          <w:szCs w:val="24"/>
          <w:lang w:val="en-US"/>
        </w:rPr>
        <w:t xml:space="preserve">ON THE </w:t>
      </w:r>
      <w:r w:rsidR="00E369AE" w:rsidRPr="00C9258A">
        <w:rPr>
          <w:rFonts w:ascii="Times New Roman" w:eastAsia="Times New Roman" w:hAnsi="Times New Roman" w:cs="Times New Roman"/>
          <w:b/>
          <w:sz w:val="24"/>
          <w:szCs w:val="24"/>
          <w:lang w:val="en-US"/>
        </w:rPr>
        <w:t>FUNDING AVAILABLE</w:t>
      </w:r>
    </w:p>
    <w:p w:rsidR="00AA62B0" w:rsidRPr="00C9258A" w:rsidRDefault="00AA62B0">
      <w:pPr>
        <w:tabs>
          <w:tab w:val="left" w:pos="426"/>
        </w:tabs>
        <w:spacing w:after="0"/>
        <w:jc w:val="both"/>
        <w:rPr>
          <w:rFonts w:ascii="Times New Roman" w:eastAsia="Times New Roman" w:hAnsi="Times New Roman" w:cs="Times New Roman"/>
          <w:b/>
          <w:sz w:val="24"/>
          <w:szCs w:val="24"/>
          <w:lang w:val="en-US"/>
        </w:rPr>
      </w:pPr>
      <w:bookmarkStart w:id="8" w:name="_3dy6vkm" w:colFirst="0" w:colLast="0"/>
      <w:bookmarkEnd w:id="8"/>
    </w:p>
    <w:p w:rsidR="00AA62B0" w:rsidRPr="00C9258A" w:rsidRDefault="00E33AB0" w:rsidP="00425640">
      <w:pPr>
        <w:tabs>
          <w:tab w:val="left" w:pos="0"/>
        </w:tabs>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4.1 </w:t>
      </w:r>
      <w:r w:rsidRPr="00C9258A">
        <w:rPr>
          <w:rFonts w:ascii="Times New Roman" w:eastAsia="Times New Roman" w:hAnsi="Times New Roman" w:cs="Times New Roman"/>
          <w:b/>
          <w:sz w:val="24"/>
          <w:szCs w:val="24"/>
          <w:lang w:val="en-US"/>
        </w:rPr>
        <w:t>Allowance for overseas work missions</w:t>
      </w:r>
      <w:r w:rsidRPr="00C9258A">
        <w:rPr>
          <w:rFonts w:ascii="Times New Roman" w:eastAsia="Times New Roman" w:hAnsi="Times New Roman" w:cs="Times New Roman"/>
          <w:sz w:val="24"/>
          <w:szCs w:val="24"/>
          <w:lang w:val="en-US"/>
        </w:rPr>
        <w:t xml:space="preserve">, in the context of </w:t>
      </w:r>
      <w:r w:rsidRPr="00C9258A">
        <w:rPr>
          <w:rFonts w:ascii="Times New Roman" w:eastAsia="Times New Roman" w:hAnsi="Times New Roman" w:cs="Times New Roman"/>
          <w:b/>
          <w:sz w:val="24"/>
          <w:szCs w:val="24"/>
          <w:lang w:val="en-US"/>
        </w:rPr>
        <w:t>international cooperation research projects</w:t>
      </w:r>
      <w:r w:rsidRPr="00C9258A">
        <w:rPr>
          <w:rFonts w:ascii="Times New Roman" w:eastAsia="Times New Roman" w:hAnsi="Times New Roman" w:cs="Times New Roman"/>
          <w:sz w:val="24"/>
          <w:szCs w:val="24"/>
          <w:lang w:val="en-US"/>
        </w:rPr>
        <w:t xml:space="preserve"> or individual missions, which include travel allowance and health insurance allowance, according to the current regulations of CAPES</w:t>
      </w:r>
      <w:r w:rsidR="00CA3286" w:rsidRPr="00C9258A">
        <w:rPr>
          <w:rFonts w:ascii="Times New Roman" w:eastAsia="Times New Roman" w:hAnsi="Times New Roman" w:cs="Times New Roman"/>
          <w:sz w:val="24"/>
          <w:szCs w:val="24"/>
          <w:lang w:val="en-US"/>
        </w:rPr>
        <w:t>.</w:t>
      </w:r>
    </w:p>
    <w:p w:rsidR="008E4056" w:rsidRPr="00C9258A" w:rsidRDefault="008E4056" w:rsidP="00425640">
      <w:pPr>
        <w:spacing w:after="0"/>
        <w:ind w:left="720"/>
        <w:jc w:val="both"/>
        <w:rPr>
          <w:rFonts w:ascii="Times New Roman" w:eastAsia="Times New Roman" w:hAnsi="Times New Roman" w:cs="Times New Roman"/>
          <w:sz w:val="24"/>
          <w:szCs w:val="24"/>
          <w:lang w:val="en-US"/>
        </w:rPr>
      </w:pPr>
    </w:p>
    <w:p w:rsidR="00AA62B0" w:rsidRPr="00C9258A" w:rsidRDefault="00D80040" w:rsidP="00425640">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2</w:t>
      </w:r>
      <w:r w:rsidRPr="00C9258A">
        <w:rPr>
          <w:rFonts w:ascii="Times New Roman" w:eastAsia="Times New Roman" w:hAnsi="Times New Roman" w:cs="Times New Roman"/>
          <w:sz w:val="24"/>
          <w:szCs w:val="24"/>
          <w:lang w:val="en-US"/>
        </w:rPr>
        <w:tab/>
      </w:r>
      <w:r w:rsidR="00CA3286" w:rsidRPr="00C9258A">
        <w:rPr>
          <w:rFonts w:ascii="Times New Roman" w:eastAsia="Times New Roman" w:hAnsi="Times New Roman" w:cs="Times New Roman"/>
          <w:b/>
          <w:sz w:val="24"/>
          <w:szCs w:val="24"/>
          <w:lang w:val="en-US"/>
        </w:rPr>
        <w:t xml:space="preserve">Funding </w:t>
      </w:r>
      <w:r w:rsidR="004F3F46" w:rsidRPr="00C9258A">
        <w:rPr>
          <w:rFonts w:ascii="Times New Roman" w:eastAsia="Times New Roman" w:hAnsi="Times New Roman" w:cs="Times New Roman"/>
          <w:b/>
          <w:sz w:val="24"/>
          <w:szCs w:val="24"/>
          <w:lang w:val="en-US"/>
        </w:rPr>
        <w:t>for project maintenance</w:t>
      </w:r>
      <w:r w:rsidR="004F3F46" w:rsidRPr="00C9258A">
        <w:rPr>
          <w:rFonts w:ascii="Times New Roman" w:eastAsia="Times New Roman" w:hAnsi="Times New Roman" w:cs="Times New Roman"/>
          <w:sz w:val="24"/>
          <w:szCs w:val="24"/>
          <w:lang w:val="en-US"/>
        </w:rPr>
        <w:t xml:space="preserve"> for specific actions of </w:t>
      </w:r>
      <w:r w:rsidR="004F3F46" w:rsidRPr="00C9258A">
        <w:rPr>
          <w:rFonts w:ascii="Times New Roman" w:eastAsia="Times New Roman" w:hAnsi="Times New Roman" w:cs="Times New Roman"/>
          <w:b/>
          <w:sz w:val="24"/>
          <w:szCs w:val="24"/>
          <w:lang w:val="en-US"/>
        </w:rPr>
        <w:t>research projects in international cooperation</w:t>
      </w:r>
      <w:r w:rsidR="004F3F46" w:rsidRPr="00C9258A">
        <w:rPr>
          <w:rFonts w:ascii="Times New Roman" w:eastAsia="Times New Roman" w:hAnsi="Times New Roman" w:cs="Times New Roman"/>
          <w:sz w:val="24"/>
          <w:szCs w:val="24"/>
          <w:lang w:val="en-US"/>
        </w:rPr>
        <w:t>, within the eligible items of the Capes-PrInt Program.</w:t>
      </w:r>
    </w:p>
    <w:p w:rsidR="00AA62B0" w:rsidRPr="00C9258A" w:rsidRDefault="00AA62B0" w:rsidP="00425640">
      <w:pPr>
        <w:spacing w:after="0"/>
        <w:jc w:val="both"/>
        <w:rPr>
          <w:rFonts w:ascii="Times New Roman" w:eastAsia="Times New Roman" w:hAnsi="Times New Roman" w:cs="Times New Roman"/>
          <w:sz w:val="24"/>
          <w:szCs w:val="24"/>
          <w:lang w:val="en-US"/>
        </w:rPr>
      </w:pPr>
    </w:p>
    <w:p w:rsidR="00AA62B0" w:rsidRPr="00C9258A" w:rsidRDefault="00D80040" w:rsidP="00425640">
      <w:pPr>
        <w:tabs>
          <w:tab w:val="left" w:pos="0"/>
        </w:tabs>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3</w:t>
      </w:r>
      <w:r w:rsidRPr="00C9258A">
        <w:rPr>
          <w:rFonts w:ascii="Times New Roman" w:eastAsia="Times New Roman" w:hAnsi="Times New Roman" w:cs="Times New Roman"/>
          <w:sz w:val="24"/>
          <w:szCs w:val="24"/>
          <w:lang w:val="en-US"/>
        </w:rPr>
        <w:tab/>
      </w:r>
      <w:r w:rsidR="00EE4F2A" w:rsidRPr="00C9258A">
        <w:rPr>
          <w:rFonts w:ascii="Times New Roman" w:eastAsia="Times New Roman" w:hAnsi="Times New Roman" w:cs="Times New Roman"/>
          <w:b/>
          <w:sz w:val="24"/>
          <w:szCs w:val="24"/>
          <w:lang w:val="en-US"/>
        </w:rPr>
        <w:t>Scholarships abroad:</w:t>
      </w:r>
    </w:p>
    <w:p w:rsidR="00AA62B0" w:rsidRPr="00C9258A" w:rsidRDefault="005E2CCD" w:rsidP="00425640">
      <w:pPr>
        <w:spacing w:after="0"/>
        <w:ind w:firstLine="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.3.1</w:t>
      </w:r>
      <w:r w:rsidRPr="00C9258A">
        <w:rPr>
          <w:rFonts w:ascii="Times New Roman" w:eastAsia="Times New Roman" w:hAnsi="Times New Roman" w:cs="Times New Roman"/>
          <w:sz w:val="24"/>
          <w:szCs w:val="24"/>
          <w:lang w:val="en-US"/>
        </w:rPr>
        <w:t xml:space="preserve"> </w:t>
      </w:r>
      <w:r w:rsidR="004B5BBA" w:rsidRPr="00C9258A">
        <w:rPr>
          <w:rFonts w:ascii="Times New Roman" w:eastAsia="Times New Roman" w:hAnsi="Times New Roman" w:cs="Times New Roman"/>
          <w:sz w:val="24"/>
          <w:szCs w:val="24"/>
          <w:lang w:val="en-US"/>
        </w:rPr>
        <w:t xml:space="preserve">Sandwich </w:t>
      </w:r>
      <w:r w:rsidR="00EE4F2A" w:rsidRPr="00C9258A">
        <w:rPr>
          <w:rFonts w:ascii="Times New Roman" w:eastAsia="Times New Roman" w:hAnsi="Times New Roman" w:cs="Times New Roman"/>
          <w:sz w:val="24"/>
          <w:szCs w:val="24"/>
          <w:lang w:val="en-US"/>
        </w:rPr>
        <w:t>Doctorate</w:t>
      </w:r>
      <w:r w:rsidR="00D80040" w:rsidRPr="00C9258A">
        <w:rPr>
          <w:rFonts w:ascii="Times New Roman" w:eastAsia="Times New Roman" w:hAnsi="Times New Roman" w:cs="Times New Roman"/>
          <w:sz w:val="24"/>
          <w:szCs w:val="24"/>
          <w:lang w:val="en-US"/>
        </w:rPr>
        <w:t xml:space="preserve">. </w:t>
      </w:r>
    </w:p>
    <w:p w:rsidR="00AA62B0" w:rsidRPr="00C9258A" w:rsidRDefault="00D80040"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 xml:space="preserve">.3.2 </w:t>
      </w:r>
      <w:r w:rsidR="00EE4F2A" w:rsidRPr="00C9258A">
        <w:rPr>
          <w:rFonts w:ascii="Times New Roman" w:eastAsia="Times New Roman" w:hAnsi="Times New Roman" w:cs="Times New Roman"/>
          <w:sz w:val="24"/>
          <w:szCs w:val="24"/>
          <w:lang w:val="en-US"/>
        </w:rPr>
        <w:t>Senior Visiting Professor</w:t>
      </w:r>
      <w:r w:rsidRPr="00C9258A">
        <w:rPr>
          <w:rFonts w:ascii="Times New Roman" w:eastAsia="Times New Roman" w:hAnsi="Times New Roman" w:cs="Times New Roman"/>
          <w:sz w:val="24"/>
          <w:szCs w:val="24"/>
          <w:lang w:val="en-US"/>
        </w:rPr>
        <w:t xml:space="preserve">. </w:t>
      </w:r>
    </w:p>
    <w:p w:rsidR="00AA62B0" w:rsidRPr="00C9258A" w:rsidRDefault="00D80040"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 xml:space="preserve">3.4 </w:t>
      </w:r>
      <w:r w:rsidR="00EE4F2A" w:rsidRPr="00C9258A">
        <w:rPr>
          <w:rFonts w:ascii="Times New Roman" w:eastAsia="Times New Roman" w:hAnsi="Times New Roman" w:cs="Times New Roman"/>
          <w:sz w:val="24"/>
          <w:szCs w:val="24"/>
          <w:lang w:val="en-US"/>
        </w:rPr>
        <w:t>Junior Visiting Professor</w:t>
      </w:r>
      <w:r w:rsidRPr="00C9258A">
        <w:rPr>
          <w:rFonts w:ascii="Times New Roman" w:eastAsia="Times New Roman" w:hAnsi="Times New Roman" w:cs="Times New Roman"/>
          <w:sz w:val="24"/>
          <w:szCs w:val="24"/>
          <w:lang w:val="en-US"/>
        </w:rPr>
        <w:t>.</w:t>
      </w:r>
    </w:p>
    <w:p w:rsidR="00AA62B0" w:rsidRPr="00C9258A" w:rsidRDefault="00D80040"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 xml:space="preserve">3.5 </w:t>
      </w:r>
      <w:r w:rsidR="00B712D2" w:rsidRPr="00C9258A">
        <w:rPr>
          <w:rFonts w:ascii="Times New Roman" w:eastAsia="Times New Roman" w:hAnsi="Times New Roman" w:cs="Times New Roman"/>
          <w:sz w:val="24"/>
          <w:szCs w:val="24"/>
          <w:lang w:val="en-US"/>
        </w:rPr>
        <w:t>Training in short courses or summer/winter schools abroad</w:t>
      </w:r>
      <w:r w:rsidR="00CA3286" w:rsidRPr="00C9258A">
        <w:rPr>
          <w:rFonts w:ascii="Times New Roman" w:eastAsia="Times New Roman" w:hAnsi="Times New Roman" w:cs="Times New Roman"/>
          <w:sz w:val="24"/>
          <w:szCs w:val="24"/>
          <w:lang w:val="en-US"/>
        </w:rPr>
        <w:t xml:space="preserve"> or MOOCs in Brazil</w:t>
      </w:r>
      <w:r w:rsidR="00C32B2F" w:rsidRPr="00C9258A">
        <w:rPr>
          <w:rFonts w:ascii="Times New Roman" w:eastAsia="Times New Roman" w:hAnsi="Times New Roman" w:cs="Times New Roman"/>
          <w:sz w:val="24"/>
          <w:szCs w:val="24"/>
          <w:lang w:val="en-US"/>
        </w:rPr>
        <w:t xml:space="preserve">. </w:t>
      </w:r>
    </w:p>
    <w:p w:rsidR="00AA62B0" w:rsidRPr="00C9258A" w:rsidRDefault="00AA62B0" w:rsidP="00425640">
      <w:pPr>
        <w:spacing w:after="0"/>
        <w:ind w:left="720"/>
        <w:jc w:val="both"/>
        <w:rPr>
          <w:rFonts w:ascii="Times New Roman" w:eastAsia="Times New Roman" w:hAnsi="Times New Roman" w:cs="Times New Roman"/>
          <w:sz w:val="24"/>
          <w:szCs w:val="24"/>
          <w:lang w:val="en-US"/>
        </w:rPr>
      </w:pPr>
    </w:p>
    <w:p w:rsidR="00AA62B0" w:rsidRPr="00C9258A" w:rsidRDefault="00D80040" w:rsidP="00425640">
      <w:pPr>
        <w:tabs>
          <w:tab w:val="left" w:pos="0"/>
        </w:tabs>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4</w:t>
      </w:r>
      <w:r w:rsidRPr="00C9258A">
        <w:rPr>
          <w:rFonts w:ascii="Times New Roman" w:eastAsia="Times New Roman" w:hAnsi="Times New Roman" w:cs="Times New Roman"/>
          <w:sz w:val="24"/>
          <w:szCs w:val="24"/>
          <w:lang w:val="en-US"/>
        </w:rPr>
        <w:tab/>
      </w:r>
      <w:r w:rsidR="00B712D2" w:rsidRPr="00C9258A">
        <w:rPr>
          <w:rFonts w:ascii="Times New Roman" w:eastAsia="Times New Roman" w:hAnsi="Times New Roman" w:cs="Times New Roman"/>
          <w:b/>
          <w:sz w:val="24"/>
          <w:szCs w:val="24"/>
          <w:lang w:val="en-US"/>
        </w:rPr>
        <w:t xml:space="preserve">Scholarships in </w:t>
      </w:r>
      <w:r w:rsidR="00CA3286" w:rsidRPr="00C9258A">
        <w:rPr>
          <w:rFonts w:ascii="Times New Roman" w:eastAsia="Times New Roman" w:hAnsi="Times New Roman" w:cs="Times New Roman"/>
          <w:b/>
          <w:sz w:val="24"/>
          <w:szCs w:val="24"/>
          <w:lang w:val="en-US"/>
        </w:rPr>
        <w:t>Brazil</w:t>
      </w:r>
      <w:r w:rsidRPr="00C9258A">
        <w:rPr>
          <w:rFonts w:ascii="Times New Roman" w:eastAsia="Times New Roman" w:hAnsi="Times New Roman" w:cs="Times New Roman"/>
          <w:sz w:val="24"/>
          <w:szCs w:val="24"/>
          <w:lang w:val="en-US"/>
        </w:rPr>
        <w:t>:</w:t>
      </w:r>
      <w:r w:rsidRPr="00C9258A">
        <w:rPr>
          <w:rFonts w:ascii="Times New Roman" w:eastAsia="Times New Roman" w:hAnsi="Times New Roman" w:cs="Times New Roman"/>
          <w:b/>
          <w:sz w:val="24"/>
          <w:szCs w:val="24"/>
          <w:lang w:val="en-US"/>
        </w:rPr>
        <w:t xml:space="preserve"> </w:t>
      </w:r>
    </w:p>
    <w:p w:rsidR="00AA62B0" w:rsidRPr="00C9258A" w:rsidRDefault="00D80040"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4.1</w:t>
      </w:r>
      <w:r w:rsidRPr="00C9258A">
        <w:rPr>
          <w:rFonts w:ascii="Times New Roman" w:eastAsia="Times New Roman" w:hAnsi="Times New Roman" w:cs="Times New Roman"/>
          <w:sz w:val="24"/>
          <w:szCs w:val="24"/>
          <w:lang w:val="en-US"/>
        </w:rPr>
        <w:tab/>
      </w:r>
      <w:r w:rsidR="00B712D2" w:rsidRPr="00C9258A">
        <w:rPr>
          <w:rFonts w:ascii="Times New Roman" w:eastAsia="Times New Roman" w:hAnsi="Times New Roman" w:cs="Times New Roman"/>
          <w:sz w:val="24"/>
          <w:szCs w:val="24"/>
          <w:lang w:val="en-US"/>
        </w:rPr>
        <w:t>Visiting professor</w:t>
      </w:r>
      <w:r w:rsidR="009A4764" w:rsidRPr="00C9258A">
        <w:rPr>
          <w:rFonts w:ascii="Times New Roman" w:eastAsia="Times New Roman" w:hAnsi="Times New Roman" w:cs="Times New Roman"/>
          <w:sz w:val="24"/>
          <w:szCs w:val="24"/>
          <w:lang w:val="en-US"/>
        </w:rPr>
        <w:t xml:space="preserve"> (applicant must be living and working abroad)</w:t>
      </w:r>
      <w:r w:rsidRPr="00C9258A">
        <w:rPr>
          <w:rFonts w:ascii="Times New Roman" w:eastAsia="Times New Roman" w:hAnsi="Times New Roman" w:cs="Times New Roman"/>
          <w:sz w:val="24"/>
          <w:szCs w:val="24"/>
          <w:lang w:val="en-US"/>
        </w:rPr>
        <w:t>.</w:t>
      </w:r>
    </w:p>
    <w:p w:rsidR="00D80163" w:rsidRPr="00C9258A" w:rsidRDefault="00D80163"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4.2</w:t>
      </w:r>
      <w:r w:rsidRPr="00C9258A">
        <w:rPr>
          <w:rFonts w:ascii="Times New Roman" w:eastAsia="Times New Roman" w:hAnsi="Times New Roman" w:cs="Times New Roman"/>
          <w:sz w:val="24"/>
          <w:szCs w:val="24"/>
          <w:lang w:val="en-US"/>
        </w:rPr>
        <w:tab/>
      </w:r>
      <w:r w:rsidR="00B712D2" w:rsidRPr="00C9258A">
        <w:rPr>
          <w:rFonts w:ascii="Times New Roman" w:eastAsia="Times New Roman" w:hAnsi="Times New Roman" w:cs="Times New Roman"/>
          <w:sz w:val="24"/>
          <w:szCs w:val="24"/>
          <w:lang w:val="en-US"/>
        </w:rPr>
        <w:t>Young talent with experience abroad</w:t>
      </w:r>
      <w:r w:rsidR="009A4764" w:rsidRPr="00C9258A">
        <w:rPr>
          <w:rFonts w:ascii="Times New Roman" w:eastAsia="Times New Roman" w:hAnsi="Times New Roman" w:cs="Times New Roman"/>
          <w:sz w:val="24"/>
          <w:szCs w:val="24"/>
          <w:lang w:val="en-US"/>
        </w:rPr>
        <w:t xml:space="preserve"> (applicant must be living abroad)</w:t>
      </w:r>
      <w:r w:rsidRPr="00C9258A">
        <w:rPr>
          <w:rFonts w:ascii="Times New Roman" w:eastAsia="Times New Roman" w:hAnsi="Times New Roman" w:cs="Times New Roman"/>
          <w:sz w:val="24"/>
          <w:szCs w:val="24"/>
          <w:lang w:val="en-US"/>
        </w:rPr>
        <w:t>.</w:t>
      </w:r>
    </w:p>
    <w:p w:rsidR="00AA62B0" w:rsidRPr="00C9258A" w:rsidRDefault="00D80040" w:rsidP="00425640">
      <w:pPr>
        <w:tabs>
          <w:tab w:val="left" w:pos="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4.2</w:t>
      </w:r>
      <w:r w:rsidRPr="00C9258A">
        <w:rPr>
          <w:rFonts w:ascii="Times New Roman" w:eastAsia="Times New Roman" w:hAnsi="Times New Roman" w:cs="Times New Roman"/>
          <w:sz w:val="24"/>
          <w:szCs w:val="24"/>
          <w:lang w:val="en-US"/>
        </w:rPr>
        <w:tab/>
      </w:r>
      <w:r w:rsidR="00B712D2" w:rsidRPr="00C9258A">
        <w:rPr>
          <w:rFonts w:ascii="Times New Roman" w:eastAsia="Times New Roman" w:hAnsi="Times New Roman" w:cs="Times New Roman"/>
          <w:sz w:val="24"/>
          <w:szCs w:val="24"/>
          <w:lang w:val="en-US"/>
        </w:rPr>
        <w:t xml:space="preserve">Postdoctoral </w:t>
      </w:r>
      <w:r w:rsidR="00CA3286" w:rsidRPr="00C9258A">
        <w:rPr>
          <w:rFonts w:ascii="Times New Roman" w:eastAsia="Times New Roman" w:hAnsi="Times New Roman" w:cs="Times New Roman"/>
          <w:sz w:val="24"/>
          <w:szCs w:val="24"/>
          <w:lang w:val="en-US"/>
        </w:rPr>
        <w:t>researcher</w:t>
      </w:r>
      <w:r w:rsidR="00B712D2" w:rsidRPr="00C9258A">
        <w:rPr>
          <w:rFonts w:ascii="Times New Roman" w:eastAsia="Times New Roman" w:hAnsi="Times New Roman" w:cs="Times New Roman"/>
          <w:sz w:val="24"/>
          <w:szCs w:val="24"/>
          <w:lang w:val="en-US"/>
        </w:rPr>
        <w:t xml:space="preserve"> with experience abroad</w:t>
      </w:r>
      <w:r w:rsidR="009A4764" w:rsidRPr="00C9258A">
        <w:rPr>
          <w:rFonts w:ascii="Times New Roman" w:eastAsia="Times New Roman" w:hAnsi="Times New Roman" w:cs="Times New Roman"/>
          <w:sz w:val="24"/>
          <w:szCs w:val="24"/>
          <w:lang w:val="en-US"/>
        </w:rPr>
        <w:t xml:space="preserve"> (applicant must be living abroad)</w:t>
      </w:r>
      <w:r w:rsidRPr="00C9258A">
        <w:rPr>
          <w:rFonts w:ascii="Times New Roman" w:eastAsia="Times New Roman" w:hAnsi="Times New Roman" w:cs="Times New Roman"/>
          <w:sz w:val="24"/>
          <w:szCs w:val="24"/>
          <w:lang w:val="en-US"/>
        </w:rPr>
        <w:t>.</w:t>
      </w:r>
    </w:p>
    <w:p w:rsidR="00AA62B0" w:rsidRPr="00C9258A" w:rsidRDefault="00D80040"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w:t>
      </w:r>
      <w:r w:rsidR="009F2BFA" w:rsidRPr="00C9258A">
        <w:rPr>
          <w:rFonts w:ascii="Times New Roman" w:eastAsia="Times New Roman" w:hAnsi="Times New Roman" w:cs="Times New Roman"/>
          <w:sz w:val="24"/>
          <w:szCs w:val="24"/>
          <w:lang w:val="en-US"/>
        </w:rPr>
        <w:t>4.3</w:t>
      </w:r>
      <w:r w:rsidRPr="00C9258A">
        <w:rPr>
          <w:rFonts w:ascii="Times New Roman" w:eastAsia="Times New Roman" w:hAnsi="Times New Roman" w:cs="Times New Roman"/>
          <w:sz w:val="24"/>
          <w:szCs w:val="24"/>
          <w:lang w:val="en-US"/>
        </w:rPr>
        <w:tab/>
      </w:r>
      <w:r w:rsidR="00B712D2" w:rsidRPr="00C9258A">
        <w:rPr>
          <w:rFonts w:ascii="Times New Roman" w:eastAsia="Times New Roman" w:hAnsi="Times New Roman" w:cs="Times New Roman"/>
          <w:sz w:val="24"/>
          <w:szCs w:val="24"/>
          <w:lang w:val="en-US"/>
        </w:rPr>
        <w:t xml:space="preserve">In the teaching activities carried out by any of the grantees in </w:t>
      </w:r>
      <w:r w:rsidR="009A4764" w:rsidRPr="00C9258A">
        <w:rPr>
          <w:rFonts w:ascii="Times New Roman" w:eastAsia="Times New Roman" w:hAnsi="Times New Roman" w:cs="Times New Roman"/>
          <w:sz w:val="24"/>
          <w:szCs w:val="24"/>
          <w:lang w:val="en-US"/>
        </w:rPr>
        <w:t>Brazil</w:t>
      </w:r>
      <w:r w:rsidR="00B712D2" w:rsidRPr="00C9258A">
        <w:rPr>
          <w:rFonts w:ascii="Times New Roman" w:eastAsia="Times New Roman" w:hAnsi="Times New Roman" w:cs="Times New Roman"/>
          <w:sz w:val="24"/>
          <w:szCs w:val="24"/>
          <w:lang w:val="en-US"/>
        </w:rPr>
        <w:t xml:space="preserve">, in the modalities described above, a recording </w:t>
      </w:r>
      <w:r w:rsidR="004B5BBA" w:rsidRPr="00C9258A">
        <w:rPr>
          <w:rFonts w:ascii="Times New Roman" w:eastAsia="Times New Roman" w:hAnsi="Times New Roman" w:cs="Times New Roman"/>
          <w:sz w:val="24"/>
          <w:szCs w:val="24"/>
          <w:lang w:val="en-US"/>
        </w:rPr>
        <w:t xml:space="preserve">should </w:t>
      </w:r>
      <w:r w:rsidR="00B712D2" w:rsidRPr="00C9258A">
        <w:rPr>
          <w:rFonts w:ascii="Times New Roman" w:eastAsia="Times New Roman" w:hAnsi="Times New Roman" w:cs="Times New Roman"/>
          <w:sz w:val="24"/>
          <w:szCs w:val="24"/>
          <w:lang w:val="en-US"/>
        </w:rPr>
        <w:t xml:space="preserve">be made </w:t>
      </w:r>
      <w:r w:rsidR="009A4764" w:rsidRPr="00C9258A">
        <w:rPr>
          <w:rFonts w:ascii="Times New Roman" w:eastAsia="Times New Roman" w:hAnsi="Times New Roman" w:cs="Times New Roman"/>
          <w:sz w:val="24"/>
          <w:szCs w:val="24"/>
          <w:lang w:val="en-US"/>
        </w:rPr>
        <w:t xml:space="preserve">available </w:t>
      </w:r>
      <w:r w:rsidR="00B712D2" w:rsidRPr="00C9258A">
        <w:rPr>
          <w:rFonts w:ascii="Times New Roman" w:eastAsia="Times New Roman" w:hAnsi="Times New Roman" w:cs="Times New Roman"/>
          <w:sz w:val="24"/>
          <w:szCs w:val="24"/>
          <w:lang w:val="en-US"/>
        </w:rPr>
        <w:t xml:space="preserve">online </w:t>
      </w:r>
      <w:r w:rsidR="009A4764" w:rsidRPr="00C9258A">
        <w:rPr>
          <w:rFonts w:ascii="Times New Roman" w:eastAsia="Times New Roman" w:hAnsi="Times New Roman" w:cs="Times New Roman"/>
          <w:sz w:val="24"/>
          <w:szCs w:val="24"/>
          <w:lang w:val="en-US"/>
        </w:rPr>
        <w:t>as a virtual repository</w:t>
      </w:r>
      <w:r w:rsidR="00B712D2" w:rsidRPr="00C9258A">
        <w:rPr>
          <w:rFonts w:ascii="Times New Roman" w:eastAsia="Times New Roman" w:hAnsi="Times New Roman" w:cs="Times New Roman"/>
          <w:sz w:val="24"/>
          <w:szCs w:val="24"/>
          <w:lang w:val="en-US"/>
        </w:rPr>
        <w:t>, whenever possible</w:t>
      </w:r>
      <w:r w:rsidRPr="00C9258A">
        <w:rPr>
          <w:rFonts w:ascii="Times New Roman" w:eastAsia="Times New Roman" w:hAnsi="Times New Roman" w:cs="Times New Roman"/>
          <w:sz w:val="24"/>
          <w:szCs w:val="24"/>
          <w:lang w:val="en-US"/>
        </w:rPr>
        <w:t xml:space="preserve">. </w:t>
      </w:r>
    </w:p>
    <w:p w:rsidR="00AA62B0" w:rsidRPr="00C9258A" w:rsidRDefault="00AA62B0" w:rsidP="00425640">
      <w:pPr>
        <w:spacing w:after="0"/>
        <w:ind w:left="720"/>
        <w:jc w:val="both"/>
        <w:rPr>
          <w:rFonts w:ascii="Times New Roman" w:eastAsia="Times New Roman" w:hAnsi="Times New Roman" w:cs="Times New Roman"/>
          <w:sz w:val="24"/>
          <w:szCs w:val="24"/>
          <w:lang w:val="en-US"/>
        </w:rPr>
      </w:pPr>
    </w:p>
    <w:p w:rsidR="00F57BD1" w:rsidRPr="00C9258A" w:rsidRDefault="00F57BD1" w:rsidP="003D6F78">
      <w:pPr>
        <w:tabs>
          <w:tab w:val="left" w:pos="426"/>
        </w:tabs>
        <w:spacing w:after="0"/>
        <w:jc w:val="both"/>
        <w:rPr>
          <w:rFonts w:ascii="Times New Roman" w:eastAsia="Times New Roman" w:hAnsi="Times New Roman" w:cs="Times New Roman"/>
          <w:sz w:val="24"/>
          <w:szCs w:val="24"/>
          <w:lang w:val="en-US"/>
        </w:rPr>
      </w:pPr>
      <w:bookmarkStart w:id="9" w:name="1t3h5sf" w:colFirst="0" w:colLast="0"/>
      <w:bookmarkStart w:id="10" w:name="_69nnh3hy6k6t" w:colFirst="0" w:colLast="0"/>
      <w:bookmarkStart w:id="11" w:name="_ecepli3qi3yw" w:colFirst="0" w:colLast="0"/>
      <w:bookmarkStart w:id="12" w:name="_c7kni32bak65" w:colFirst="0" w:colLast="0"/>
      <w:bookmarkEnd w:id="9"/>
      <w:bookmarkEnd w:id="10"/>
      <w:bookmarkEnd w:id="11"/>
      <w:bookmarkEnd w:id="12"/>
    </w:p>
    <w:p w:rsidR="00AA62B0" w:rsidRPr="00C9258A" w:rsidRDefault="009F2BFA" w:rsidP="00425640">
      <w:pPr>
        <w:tabs>
          <w:tab w:val="left" w:pos="426"/>
        </w:tabs>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4.5</w:t>
      </w:r>
      <w:r w:rsidR="00D96F66" w:rsidRPr="00C9258A">
        <w:rPr>
          <w:rFonts w:ascii="Times New Roman" w:eastAsia="Times New Roman" w:hAnsi="Times New Roman" w:cs="Times New Roman"/>
          <w:sz w:val="24"/>
          <w:szCs w:val="24"/>
          <w:lang w:val="en-US"/>
        </w:rPr>
        <w:t xml:space="preserve"> </w:t>
      </w:r>
      <w:r w:rsidR="00302614" w:rsidRPr="00C9258A">
        <w:rPr>
          <w:rFonts w:ascii="Times New Roman" w:eastAsia="Times New Roman" w:hAnsi="Times New Roman" w:cs="Times New Roman"/>
          <w:sz w:val="24"/>
          <w:szCs w:val="24"/>
          <w:lang w:val="en-US"/>
        </w:rPr>
        <w:t xml:space="preserve">On the </w:t>
      </w:r>
      <w:r w:rsidR="004B5BBA" w:rsidRPr="00C9258A">
        <w:rPr>
          <w:rFonts w:ascii="Times New Roman" w:eastAsia="Times New Roman" w:hAnsi="Times New Roman" w:cs="Times New Roman"/>
          <w:b/>
          <w:sz w:val="24"/>
          <w:szCs w:val="24"/>
          <w:lang w:val="en-US"/>
        </w:rPr>
        <w:t xml:space="preserve">Proposing </w:t>
      </w:r>
      <w:r w:rsidR="00384F1C" w:rsidRPr="00C9258A">
        <w:rPr>
          <w:rFonts w:ascii="Times New Roman" w:eastAsia="Times New Roman" w:hAnsi="Times New Roman" w:cs="Times New Roman"/>
          <w:b/>
          <w:sz w:val="24"/>
          <w:szCs w:val="24"/>
          <w:lang w:val="en-US"/>
        </w:rPr>
        <w:t>Institution</w:t>
      </w:r>
      <w:r w:rsidR="00384F1C" w:rsidRPr="00C9258A">
        <w:rPr>
          <w:rFonts w:ascii="Times New Roman" w:eastAsia="Times New Roman" w:hAnsi="Times New Roman" w:cs="Times New Roman"/>
          <w:sz w:val="24"/>
          <w:szCs w:val="24"/>
          <w:lang w:val="en-US"/>
        </w:rPr>
        <w:t xml:space="preserve">: </w:t>
      </w:r>
    </w:p>
    <w:p w:rsidR="00AA62B0" w:rsidRPr="00C9258A" w:rsidRDefault="009F2BFA" w:rsidP="00425640">
      <w:pPr>
        <w:tabs>
          <w:tab w:val="left" w:pos="1134"/>
          <w:tab w:val="left" w:pos="1276"/>
          <w:tab w:val="left" w:pos="1418"/>
          <w:tab w:val="left" w:pos="1560"/>
          <w:tab w:val="left" w:pos="1843"/>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4.5.1</w:t>
      </w:r>
      <w:r w:rsidR="00010387" w:rsidRPr="00C9258A">
        <w:rPr>
          <w:rFonts w:ascii="Times New Roman" w:eastAsia="Times New Roman" w:hAnsi="Times New Roman" w:cs="Times New Roman"/>
          <w:sz w:val="24"/>
          <w:szCs w:val="24"/>
          <w:lang w:val="en-US"/>
        </w:rPr>
        <w:t xml:space="preserve"> </w:t>
      </w:r>
      <w:r w:rsidR="008F0A6B" w:rsidRPr="00C9258A">
        <w:rPr>
          <w:rFonts w:ascii="Times New Roman" w:eastAsia="Times New Roman" w:hAnsi="Times New Roman" w:cs="Times New Roman"/>
          <w:sz w:val="24"/>
          <w:szCs w:val="24"/>
          <w:lang w:val="en-US"/>
        </w:rPr>
        <w:t>Ensure the availability of institutional internationalization structure described in the proposal</w:t>
      </w:r>
      <w:r w:rsidR="00010387" w:rsidRPr="00C9258A">
        <w:rPr>
          <w:rFonts w:ascii="Times New Roman" w:eastAsia="Times New Roman" w:hAnsi="Times New Roman" w:cs="Times New Roman"/>
          <w:sz w:val="24"/>
          <w:szCs w:val="24"/>
          <w:lang w:val="en-US"/>
        </w:rPr>
        <w:t>.</w:t>
      </w:r>
      <w:r w:rsidR="00D80040" w:rsidRPr="00C9258A">
        <w:rPr>
          <w:rFonts w:ascii="Times New Roman" w:eastAsia="Times New Roman" w:hAnsi="Times New Roman" w:cs="Times New Roman"/>
          <w:sz w:val="24"/>
          <w:szCs w:val="24"/>
          <w:lang w:val="en-US"/>
        </w:rPr>
        <w:t xml:space="preserve"> </w:t>
      </w:r>
    </w:p>
    <w:p w:rsidR="00010387" w:rsidRPr="00C9258A" w:rsidRDefault="009F2BFA"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4.5.2</w:t>
      </w:r>
      <w:r w:rsidR="008F0A6B" w:rsidRPr="00C9258A">
        <w:rPr>
          <w:rFonts w:ascii="Times New Roman" w:eastAsia="Times New Roman" w:hAnsi="Times New Roman" w:cs="Times New Roman"/>
          <w:sz w:val="24"/>
          <w:szCs w:val="24"/>
          <w:lang w:val="en-US"/>
        </w:rPr>
        <w:t xml:space="preserve"> </w:t>
      </w:r>
      <w:r w:rsidR="006454BD" w:rsidRPr="00C9258A">
        <w:rPr>
          <w:rFonts w:ascii="Times New Roman" w:eastAsia="Times New Roman" w:hAnsi="Times New Roman" w:cs="Times New Roman"/>
          <w:sz w:val="24"/>
          <w:szCs w:val="24"/>
          <w:lang w:val="en-US"/>
        </w:rPr>
        <w:t>Guarantee</w:t>
      </w:r>
      <w:r w:rsidR="00010387" w:rsidRPr="00C9258A">
        <w:rPr>
          <w:rFonts w:ascii="Times New Roman" w:eastAsia="Times New Roman" w:hAnsi="Times New Roman" w:cs="Times New Roman"/>
          <w:sz w:val="24"/>
          <w:szCs w:val="24"/>
          <w:lang w:val="en-US"/>
        </w:rPr>
        <w:t xml:space="preserve"> that the form and selection criteria of the beneficiaries of the actions of the Institutional Internationalization Project are aligned with the basic guidelines of Capes.</w:t>
      </w:r>
    </w:p>
    <w:p w:rsidR="008F0A6B" w:rsidRPr="00C9258A" w:rsidRDefault="009F2BFA" w:rsidP="00425640">
      <w:pPr>
        <w:tabs>
          <w:tab w:val="left" w:pos="1560"/>
        </w:tabs>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4.5.3</w:t>
      </w:r>
      <w:r w:rsidR="008F0A6B" w:rsidRPr="00C9258A">
        <w:rPr>
          <w:rFonts w:ascii="Times New Roman" w:eastAsia="Times New Roman" w:hAnsi="Times New Roman" w:cs="Times New Roman"/>
          <w:sz w:val="24"/>
          <w:szCs w:val="24"/>
          <w:lang w:val="en-US"/>
        </w:rPr>
        <w:tab/>
        <w:t xml:space="preserve">Provide conditions </w:t>
      </w:r>
      <w:r w:rsidR="004B5BBA" w:rsidRPr="00C9258A">
        <w:rPr>
          <w:rFonts w:ascii="Times New Roman" w:eastAsia="Times New Roman" w:hAnsi="Times New Roman" w:cs="Times New Roman"/>
          <w:sz w:val="24"/>
          <w:szCs w:val="24"/>
          <w:lang w:val="en-US"/>
        </w:rPr>
        <w:t xml:space="preserve">for </w:t>
      </w:r>
      <w:r w:rsidR="008F0A6B" w:rsidRPr="00C9258A">
        <w:rPr>
          <w:rFonts w:ascii="Times New Roman" w:eastAsia="Times New Roman" w:hAnsi="Times New Roman" w:cs="Times New Roman"/>
          <w:sz w:val="24"/>
          <w:szCs w:val="24"/>
          <w:lang w:val="en-US"/>
        </w:rPr>
        <w:t xml:space="preserve">the Institutional </w:t>
      </w:r>
      <w:r w:rsidR="004B5BBA" w:rsidRPr="00C9258A">
        <w:rPr>
          <w:rFonts w:ascii="Times New Roman" w:eastAsia="Times New Roman" w:hAnsi="Times New Roman" w:cs="Times New Roman"/>
          <w:sz w:val="24"/>
          <w:szCs w:val="24"/>
          <w:lang w:val="en-US"/>
        </w:rPr>
        <w:t xml:space="preserve">Internationalization </w:t>
      </w:r>
      <w:r w:rsidR="008F0A6B" w:rsidRPr="00C9258A">
        <w:rPr>
          <w:rFonts w:ascii="Times New Roman" w:eastAsia="Times New Roman" w:hAnsi="Times New Roman" w:cs="Times New Roman"/>
          <w:sz w:val="24"/>
          <w:szCs w:val="24"/>
          <w:lang w:val="en-US"/>
        </w:rPr>
        <w:t>Project to implement the strategies and policies provided for therein, including the promotion</w:t>
      </w:r>
      <w:r w:rsidR="004B5BBA" w:rsidRPr="00C9258A">
        <w:rPr>
          <w:rFonts w:ascii="Times New Roman" w:eastAsia="Times New Roman" w:hAnsi="Times New Roman" w:cs="Times New Roman"/>
          <w:sz w:val="24"/>
          <w:szCs w:val="24"/>
          <w:lang w:val="en-US"/>
        </w:rPr>
        <w:t xml:space="preserve"> of human resource training</w:t>
      </w:r>
      <w:r w:rsidR="008F0A6B" w:rsidRPr="00C9258A">
        <w:rPr>
          <w:rFonts w:ascii="Times New Roman" w:eastAsia="Times New Roman" w:hAnsi="Times New Roman" w:cs="Times New Roman"/>
          <w:sz w:val="24"/>
          <w:szCs w:val="24"/>
          <w:lang w:val="en-US"/>
        </w:rPr>
        <w:t xml:space="preserve"> in the programs in the Country</w:t>
      </w:r>
      <w:r w:rsidR="004B5BBA" w:rsidRPr="00C9258A">
        <w:rPr>
          <w:rFonts w:ascii="Times New Roman" w:eastAsia="Times New Roman" w:hAnsi="Times New Roman" w:cs="Times New Roman"/>
          <w:sz w:val="24"/>
          <w:szCs w:val="24"/>
          <w:lang w:val="en-US"/>
        </w:rPr>
        <w:t xml:space="preserve"> provided by Capes</w:t>
      </w:r>
      <w:r w:rsidR="008F0A6B" w:rsidRPr="00C9258A">
        <w:rPr>
          <w:rFonts w:ascii="Times New Roman" w:eastAsia="Times New Roman" w:hAnsi="Times New Roman" w:cs="Times New Roman"/>
          <w:sz w:val="24"/>
          <w:szCs w:val="24"/>
          <w:lang w:val="en-US"/>
        </w:rPr>
        <w:t>.</w:t>
      </w:r>
    </w:p>
    <w:p w:rsidR="008F0A6B" w:rsidRPr="00C9258A" w:rsidRDefault="009F2BFA"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4.5.4</w:t>
      </w:r>
      <w:r w:rsidR="005E2CCD" w:rsidRPr="00C9258A">
        <w:rPr>
          <w:rFonts w:ascii="Times New Roman" w:eastAsia="Times New Roman" w:hAnsi="Times New Roman" w:cs="Times New Roman"/>
          <w:sz w:val="24"/>
          <w:szCs w:val="24"/>
          <w:lang w:val="en-US"/>
        </w:rPr>
        <w:t xml:space="preserve"> </w:t>
      </w:r>
      <w:r w:rsidR="006454BD" w:rsidRPr="00C9258A">
        <w:rPr>
          <w:rFonts w:ascii="Times New Roman" w:eastAsia="Times New Roman" w:hAnsi="Times New Roman" w:cs="Times New Roman"/>
          <w:sz w:val="24"/>
          <w:szCs w:val="24"/>
          <w:lang w:val="en-US"/>
        </w:rPr>
        <w:t>Guarantee the counterparts offered in the proposal to the financing of the Institutional Internationalization Project.</w:t>
      </w:r>
    </w:p>
    <w:p w:rsidR="00963B9D" w:rsidRPr="00C9258A" w:rsidRDefault="00963B9D" w:rsidP="00425640">
      <w:pPr>
        <w:spacing w:after="0"/>
        <w:ind w:left="720"/>
        <w:jc w:val="both"/>
        <w:rPr>
          <w:rFonts w:ascii="Times New Roman" w:eastAsia="Times New Roman" w:hAnsi="Times New Roman" w:cs="Times New Roman"/>
          <w:strike/>
          <w:sz w:val="24"/>
          <w:szCs w:val="24"/>
          <w:lang w:val="en-US"/>
        </w:rPr>
      </w:pPr>
    </w:p>
    <w:p w:rsidR="00AA62B0" w:rsidRPr="00C9258A" w:rsidRDefault="00302614" w:rsidP="003D6F78">
      <w:pPr>
        <w:numPr>
          <w:ilvl w:val="0"/>
          <w:numId w:val="2"/>
        </w:numPr>
        <w:tabs>
          <w:tab w:val="left" w:pos="426"/>
        </w:tabs>
        <w:spacing w:after="0"/>
        <w:ind w:left="0"/>
        <w:contextualSpacing/>
        <w:jc w:val="both"/>
        <w:rPr>
          <w:rFonts w:ascii="Times New Roman" w:eastAsia="Times New Roman" w:hAnsi="Times New Roman" w:cs="Times New Roman"/>
          <w:sz w:val="24"/>
          <w:szCs w:val="24"/>
          <w:lang w:val="en-US"/>
        </w:rPr>
      </w:pPr>
      <w:bookmarkStart w:id="13" w:name="2s8eyo1" w:colFirst="0" w:colLast="0"/>
      <w:bookmarkStart w:id="14" w:name="17dp8vu" w:colFirst="0" w:colLast="0"/>
      <w:bookmarkEnd w:id="13"/>
      <w:bookmarkEnd w:id="14"/>
      <w:r w:rsidRPr="00C9258A">
        <w:rPr>
          <w:rFonts w:ascii="Times New Roman" w:eastAsia="Times New Roman" w:hAnsi="Times New Roman" w:cs="Times New Roman"/>
          <w:b/>
          <w:sz w:val="24"/>
          <w:szCs w:val="24"/>
          <w:lang w:val="en-US"/>
        </w:rPr>
        <w:t xml:space="preserve">ON THE </w:t>
      </w:r>
      <w:r w:rsidR="00CB2A0D" w:rsidRPr="00C9258A">
        <w:rPr>
          <w:rFonts w:ascii="Times New Roman" w:eastAsia="Times New Roman" w:hAnsi="Times New Roman" w:cs="Times New Roman"/>
          <w:b/>
          <w:sz w:val="24"/>
          <w:szCs w:val="24"/>
          <w:lang w:val="en-US"/>
        </w:rPr>
        <w:t xml:space="preserve">SUBMISSION OF </w:t>
      </w:r>
      <w:r w:rsidRPr="00C9258A">
        <w:rPr>
          <w:rFonts w:ascii="Times New Roman" w:eastAsia="Times New Roman" w:hAnsi="Times New Roman" w:cs="Times New Roman"/>
          <w:b/>
          <w:sz w:val="24"/>
          <w:szCs w:val="24"/>
          <w:lang w:val="en-US"/>
        </w:rPr>
        <w:t>PROPOSALS</w:t>
      </w:r>
    </w:p>
    <w:p w:rsidR="00AA62B0" w:rsidRPr="00C9258A" w:rsidRDefault="00AA62B0" w:rsidP="00425640">
      <w:pPr>
        <w:tabs>
          <w:tab w:val="left" w:pos="284"/>
          <w:tab w:val="left" w:pos="567"/>
        </w:tabs>
        <w:spacing w:after="0"/>
        <w:ind w:left="360"/>
        <w:jc w:val="both"/>
        <w:rPr>
          <w:rFonts w:ascii="Times New Roman" w:eastAsia="Times New Roman" w:hAnsi="Times New Roman" w:cs="Times New Roman"/>
          <w:sz w:val="24"/>
          <w:szCs w:val="24"/>
          <w:lang w:val="en-US"/>
        </w:rPr>
      </w:pPr>
    </w:p>
    <w:p w:rsidR="00302614" w:rsidRPr="00C9258A" w:rsidRDefault="00302614" w:rsidP="003D6F78">
      <w:pPr>
        <w:numPr>
          <w:ilvl w:val="1"/>
          <w:numId w:val="2"/>
        </w:numPr>
        <w:tabs>
          <w:tab w:val="left" w:pos="426"/>
        </w:tabs>
        <w:spacing w:after="0"/>
        <w:ind w:hanging="66"/>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Institutional </w:t>
      </w:r>
      <w:r w:rsidR="003106A3" w:rsidRPr="00C9258A">
        <w:rPr>
          <w:rFonts w:ascii="Times New Roman" w:eastAsia="Times New Roman" w:hAnsi="Times New Roman" w:cs="Times New Roman"/>
          <w:sz w:val="24"/>
          <w:szCs w:val="24"/>
          <w:lang w:val="en-US"/>
        </w:rPr>
        <w:t xml:space="preserve">Internationalization </w:t>
      </w:r>
      <w:r w:rsidRPr="00C9258A">
        <w:rPr>
          <w:rFonts w:ascii="Times New Roman" w:eastAsia="Times New Roman" w:hAnsi="Times New Roman" w:cs="Times New Roman"/>
          <w:sz w:val="24"/>
          <w:szCs w:val="24"/>
          <w:lang w:val="en-US"/>
        </w:rPr>
        <w:t>Project should be completed in electronic form, in English and in Portuguese.</w:t>
      </w:r>
    </w:p>
    <w:p w:rsidR="004B5BBA" w:rsidRPr="00C9258A" w:rsidRDefault="004B5BBA" w:rsidP="009F2BFA">
      <w:pPr>
        <w:tabs>
          <w:tab w:val="left" w:pos="426"/>
        </w:tabs>
        <w:spacing w:after="0"/>
        <w:contextualSpacing/>
        <w:jc w:val="both"/>
        <w:rPr>
          <w:rFonts w:ascii="Times New Roman" w:eastAsia="Times New Roman" w:hAnsi="Times New Roman" w:cs="Times New Roman"/>
          <w:sz w:val="24"/>
          <w:szCs w:val="24"/>
          <w:lang w:val="en-US"/>
        </w:rPr>
      </w:pPr>
    </w:p>
    <w:p w:rsidR="00963779" w:rsidRPr="00C9258A" w:rsidRDefault="00963779" w:rsidP="001306D4">
      <w:pPr>
        <w:numPr>
          <w:ilvl w:val="0"/>
          <w:numId w:val="2"/>
        </w:numPr>
        <w:tabs>
          <w:tab w:val="left" w:pos="426"/>
        </w:tabs>
        <w:spacing w:after="0"/>
        <w:ind w:left="0"/>
        <w:contextualSpacing/>
        <w:jc w:val="both"/>
        <w:rPr>
          <w:rFonts w:ascii="Times New Roman" w:eastAsia="Times New Roman" w:hAnsi="Times New Roman" w:cs="Times New Roman"/>
          <w:b/>
          <w:sz w:val="24"/>
          <w:szCs w:val="24"/>
          <w:lang w:val="en-US"/>
        </w:rPr>
      </w:pPr>
      <w:bookmarkStart w:id="15" w:name="3rdcrjn" w:colFirst="0" w:colLast="0"/>
      <w:bookmarkEnd w:id="15"/>
      <w:r w:rsidRPr="00C9258A">
        <w:rPr>
          <w:rFonts w:ascii="Times New Roman" w:eastAsia="Times New Roman" w:hAnsi="Times New Roman" w:cs="Times New Roman"/>
          <w:b/>
          <w:sz w:val="24"/>
          <w:szCs w:val="24"/>
          <w:lang w:val="en-US"/>
        </w:rPr>
        <w:t>ON THE MANDATORY DOCUMENTATION FOR ENROLLMENT:</w:t>
      </w:r>
    </w:p>
    <w:p w:rsidR="00963779" w:rsidRPr="00C9258A" w:rsidRDefault="004B5BBA" w:rsidP="00425640">
      <w:pPr>
        <w:pStyle w:val="PargrafodaLista"/>
        <w:ind w:left="360"/>
        <w:jc w:val="both"/>
        <w:rPr>
          <w:rFonts w:ascii="Times New Roman" w:hAnsi="Times New Roman" w:cs="Times New Roman"/>
          <w:sz w:val="24"/>
          <w:szCs w:val="24"/>
          <w:lang w:val="en-US"/>
        </w:rPr>
      </w:pPr>
      <w:r w:rsidRPr="00C9258A">
        <w:rPr>
          <w:rFonts w:ascii="Times New Roman" w:hAnsi="Times New Roman" w:cs="Times New Roman"/>
          <w:sz w:val="24"/>
          <w:szCs w:val="24"/>
          <w:lang w:val="en-US"/>
        </w:rPr>
        <w:t>6</w:t>
      </w:r>
      <w:r w:rsidR="00963779" w:rsidRPr="00C9258A">
        <w:rPr>
          <w:rFonts w:ascii="Times New Roman" w:hAnsi="Times New Roman" w:cs="Times New Roman"/>
          <w:sz w:val="24"/>
          <w:szCs w:val="24"/>
          <w:lang w:val="en-US"/>
        </w:rPr>
        <w:t xml:space="preserve">.1. The following </w:t>
      </w:r>
      <w:r w:rsidR="00963779" w:rsidRPr="00C9258A">
        <w:rPr>
          <w:rFonts w:ascii="Times New Roman" w:hAnsi="Times New Roman" w:cs="Times New Roman"/>
          <w:b/>
          <w:bCs/>
          <w:sz w:val="24"/>
          <w:szCs w:val="24"/>
          <w:lang w:val="en-US"/>
        </w:rPr>
        <w:t>documents are mandatory</w:t>
      </w:r>
      <w:r w:rsidR="00963779" w:rsidRPr="00C9258A">
        <w:rPr>
          <w:rFonts w:ascii="Times New Roman" w:hAnsi="Times New Roman" w:cs="Times New Roman"/>
          <w:sz w:val="24"/>
          <w:szCs w:val="24"/>
          <w:lang w:val="en-US"/>
        </w:rPr>
        <w:t>:</w:t>
      </w:r>
    </w:p>
    <w:p w:rsidR="00963779" w:rsidRPr="00C9258A" w:rsidRDefault="004B5BBA" w:rsidP="00425640">
      <w:pPr>
        <w:pStyle w:val="PargrafodaLista"/>
        <w:ind w:left="360"/>
        <w:jc w:val="both"/>
        <w:rPr>
          <w:rFonts w:ascii="Times New Roman" w:hAnsi="Times New Roman" w:cs="Times New Roman"/>
          <w:sz w:val="24"/>
          <w:szCs w:val="24"/>
          <w:lang w:val="en-US"/>
        </w:rPr>
      </w:pPr>
      <w:r w:rsidRPr="00C9258A">
        <w:rPr>
          <w:rFonts w:ascii="Times New Roman" w:hAnsi="Times New Roman" w:cs="Times New Roman"/>
          <w:sz w:val="24"/>
          <w:szCs w:val="24"/>
          <w:lang w:val="en-US"/>
        </w:rPr>
        <w:t>6</w:t>
      </w:r>
      <w:r w:rsidR="00963779" w:rsidRPr="00C9258A">
        <w:rPr>
          <w:rFonts w:ascii="Times New Roman" w:hAnsi="Times New Roman" w:cs="Times New Roman"/>
          <w:sz w:val="24"/>
          <w:szCs w:val="24"/>
          <w:lang w:val="en-US"/>
        </w:rPr>
        <w:t xml:space="preserve">.2. </w:t>
      </w:r>
      <w:r w:rsidR="00963779" w:rsidRPr="00C9258A">
        <w:rPr>
          <w:rFonts w:ascii="Times New Roman" w:hAnsi="Times New Roman" w:cs="Times New Roman"/>
          <w:b/>
          <w:bCs/>
          <w:sz w:val="24"/>
          <w:szCs w:val="24"/>
          <w:lang w:val="en-US"/>
        </w:rPr>
        <w:t>Institutional internationalization plan of the HEI, or a similar document</w:t>
      </w:r>
      <w:r w:rsidR="00963779" w:rsidRPr="00C9258A">
        <w:rPr>
          <w:rFonts w:ascii="Times New Roman" w:hAnsi="Times New Roman" w:cs="Times New Roman"/>
          <w:sz w:val="24"/>
          <w:szCs w:val="24"/>
          <w:lang w:val="en-US"/>
        </w:rPr>
        <w:t xml:space="preserve">, with </w:t>
      </w:r>
      <w:r w:rsidR="00963779" w:rsidRPr="00C9258A">
        <w:rPr>
          <w:rFonts w:ascii="Times New Roman" w:hAnsi="Times New Roman" w:cs="Times New Roman"/>
          <w:sz w:val="24"/>
          <w:szCs w:val="24"/>
          <w:lang w:val="en-US"/>
        </w:rPr>
        <w:lastRenderedPageBreak/>
        <w:t xml:space="preserve">approval by a competent body at the Proponent Institution (Teaching, Research and Extension Council, postgraduate or similar Council or other body delegated by the competent body) and </w:t>
      </w:r>
      <w:r w:rsidR="00963779" w:rsidRPr="00C9258A">
        <w:rPr>
          <w:rFonts w:ascii="Times New Roman" w:hAnsi="Times New Roman" w:cs="Times New Roman"/>
          <w:b/>
          <w:bCs/>
          <w:sz w:val="24"/>
          <w:szCs w:val="24"/>
          <w:lang w:val="en-US"/>
        </w:rPr>
        <w:t>Executive Summary</w:t>
      </w:r>
      <w:r w:rsidR="00963779" w:rsidRPr="00C9258A">
        <w:rPr>
          <w:rFonts w:ascii="Times New Roman" w:hAnsi="Times New Roman" w:cs="Times New Roman"/>
          <w:sz w:val="24"/>
          <w:szCs w:val="24"/>
          <w:lang w:val="en-US"/>
        </w:rPr>
        <w:t xml:space="preserve"> of this document in which the points of alignment with the proposed Institutional Internationalization Project are highlighted.</w:t>
      </w:r>
    </w:p>
    <w:p w:rsidR="00963779" w:rsidRPr="00C9258A" w:rsidRDefault="004B5BBA" w:rsidP="00425640">
      <w:pPr>
        <w:pStyle w:val="PargrafodaLista"/>
        <w:ind w:left="360"/>
        <w:jc w:val="both"/>
        <w:rPr>
          <w:rFonts w:ascii="Times New Roman" w:hAnsi="Times New Roman" w:cs="Times New Roman"/>
          <w:sz w:val="24"/>
          <w:szCs w:val="24"/>
          <w:lang w:val="en-US"/>
        </w:rPr>
      </w:pPr>
      <w:r w:rsidRPr="00C9258A">
        <w:rPr>
          <w:rFonts w:ascii="Times New Roman" w:hAnsi="Times New Roman" w:cs="Times New Roman"/>
          <w:sz w:val="24"/>
          <w:szCs w:val="24"/>
          <w:lang w:val="en-US"/>
        </w:rPr>
        <w:t>6.3</w:t>
      </w:r>
      <w:r w:rsidR="00963779" w:rsidRPr="00C9258A">
        <w:rPr>
          <w:rFonts w:ascii="Times New Roman" w:hAnsi="Times New Roman" w:cs="Times New Roman"/>
          <w:sz w:val="24"/>
          <w:szCs w:val="24"/>
          <w:lang w:val="en-US"/>
        </w:rPr>
        <w:t xml:space="preserve"> </w:t>
      </w:r>
      <w:r w:rsidR="00963779" w:rsidRPr="00C9258A">
        <w:rPr>
          <w:rFonts w:ascii="Times New Roman" w:hAnsi="Times New Roman" w:cs="Times New Roman"/>
          <w:b/>
          <w:bCs/>
          <w:sz w:val="24"/>
          <w:szCs w:val="24"/>
          <w:lang w:val="en-US"/>
        </w:rPr>
        <w:t>Letter issued by the maximum authority of the institution</w:t>
      </w:r>
      <w:r w:rsidR="00963779" w:rsidRPr="00C9258A">
        <w:rPr>
          <w:rFonts w:ascii="Times New Roman" w:hAnsi="Times New Roman" w:cs="Times New Roman"/>
          <w:sz w:val="24"/>
          <w:szCs w:val="24"/>
          <w:lang w:val="en-US"/>
        </w:rPr>
        <w:t xml:space="preserve"> presenting the proponents to the Manager of the Institutional Internationalization Project and the members of the Management Group, attesting that all comply with the requirements of the call and demonstrating the institutional interest in the presented Project.</w:t>
      </w:r>
    </w:p>
    <w:p w:rsidR="00963779" w:rsidRPr="00C9258A" w:rsidRDefault="004B5BBA" w:rsidP="00425640">
      <w:pPr>
        <w:pStyle w:val="PargrafodaLista"/>
        <w:ind w:left="360"/>
        <w:jc w:val="both"/>
        <w:rPr>
          <w:rFonts w:ascii="Times New Roman" w:hAnsi="Times New Roman" w:cs="Times New Roman"/>
          <w:sz w:val="24"/>
          <w:szCs w:val="24"/>
          <w:lang w:val="en-US"/>
        </w:rPr>
      </w:pPr>
      <w:r w:rsidRPr="00C9258A">
        <w:rPr>
          <w:rFonts w:ascii="Times New Roman" w:hAnsi="Times New Roman" w:cs="Times New Roman"/>
          <w:sz w:val="24"/>
          <w:szCs w:val="24"/>
          <w:lang w:val="en-US"/>
        </w:rPr>
        <w:t>6.4</w:t>
      </w:r>
      <w:r w:rsidR="00963779" w:rsidRPr="00C9258A">
        <w:rPr>
          <w:rFonts w:ascii="Times New Roman" w:hAnsi="Times New Roman" w:cs="Times New Roman"/>
          <w:sz w:val="24"/>
          <w:szCs w:val="24"/>
          <w:lang w:val="en-US"/>
        </w:rPr>
        <w:t xml:space="preserve"> </w:t>
      </w:r>
      <w:r w:rsidR="00963779" w:rsidRPr="00C9258A">
        <w:rPr>
          <w:rFonts w:ascii="Times New Roman" w:hAnsi="Times New Roman" w:cs="Times New Roman"/>
          <w:b/>
          <w:bCs/>
          <w:sz w:val="24"/>
          <w:szCs w:val="24"/>
          <w:lang w:val="en-US"/>
        </w:rPr>
        <w:t xml:space="preserve">List with links from the </w:t>
      </w:r>
      <w:r w:rsidR="00963779" w:rsidRPr="00C9258A">
        <w:rPr>
          <w:rFonts w:ascii="Times New Roman" w:hAnsi="Times New Roman" w:cs="Times New Roman"/>
          <w:b/>
          <w:bCs/>
          <w:i/>
          <w:iCs/>
          <w:sz w:val="24"/>
          <w:szCs w:val="24"/>
          <w:lang w:val="en-US"/>
        </w:rPr>
        <w:t>Lattes</w:t>
      </w:r>
      <w:r w:rsidR="00963779" w:rsidRPr="00C9258A">
        <w:rPr>
          <w:rFonts w:ascii="Times New Roman" w:hAnsi="Times New Roman" w:cs="Times New Roman"/>
          <w:b/>
          <w:bCs/>
          <w:sz w:val="24"/>
          <w:szCs w:val="24"/>
          <w:lang w:val="en-US"/>
        </w:rPr>
        <w:t xml:space="preserve"> curriculum</w:t>
      </w:r>
      <w:r w:rsidR="00963779" w:rsidRPr="00C9258A">
        <w:rPr>
          <w:rFonts w:ascii="Times New Roman" w:hAnsi="Times New Roman" w:cs="Times New Roman"/>
          <w:sz w:val="24"/>
          <w:szCs w:val="24"/>
          <w:lang w:val="en-US"/>
        </w:rPr>
        <w:t xml:space="preserve"> of the Internationalization Project Manager and other members of the Management Group. (</w:t>
      </w:r>
      <w:r w:rsidR="001D7D4E">
        <w:fldChar w:fldCharType="begin"/>
      </w:r>
      <w:r w:rsidR="001D7D4E" w:rsidRPr="00F83CAB">
        <w:rPr>
          <w:lang w:val="en-US"/>
          <w:rPrChange w:id="16" w:author="silvia motta" w:date="2017-12-15T10:14:00Z">
            <w:rPr/>
          </w:rPrChange>
        </w:rPr>
        <w:instrText>HYPERLINK "http://lattes.cnpq.br/"</w:instrText>
      </w:r>
      <w:r w:rsidR="001D7D4E">
        <w:fldChar w:fldCharType="separate"/>
      </w:r>
      <w:r w:rsidR="00963779" w:rsidRPr="00C9258A">
        <w:rPr>
          <w:rStyle w:val="Hyperlink"/>
          <w:rFonts w:ascii="Times New Roman" w:hAnsi="Times New Roman" w:cs="Times New Roman"/>
          <w:sz w:val="24"/>
          <w:szCs w:val="24"/>
          <w:lang w:val="en-US"/>
        </w:rPr>
        <w:t>http://lattes.cnpq.br/</w:t>
      </w:r>
      <w:r w:rsidR="001D7D4E">
        <w:fldChar w:fldCharType="end"/>
      </w:r>
      <w:r w:rsidR="00963779" w:rsidRPr="00C9258A">
        <w:rPr>
          <w:rFonts w:ascii="Times New Roman" w:hAnsi="Times New Roman" w:cs="Times New Roman"/>
          <w:sz w:val="24"/>
          <w:szCs w:val="24"/>
          <w:lang w:val="en-US"/>
        </w:rPr>
        <w:t>)</w:t>
      </w:r>
    </w:p>
    <w:p w:rsidR="00963779" w:rsidRPr="00C9258A" w:rsidRDefault="004B5BBA" w:rsidP="00425640">
      <w:pPr>
        <w:pStyle w:val="PargrafodaLista"/>
        <w:ind w:left="360"/>
        <w:jc w:val="both"/>
        <w:rPr>
          <w:rFonts w:ascii="Times New Roman" w:hAnsi="Times New Roman" w:cs="Times New Roman"/>
          <w:sz w:val="24"/>
          <w:szCs w:val="24"/>
          <w:lang w:val="en-US"/>
        </w:rPr>
      </w:pPr>
      <w:r w:rsidRPr="00C9258A">
        <w:rPr>
          <w:rFonts w:ascii="Times New Roman" w:hAnsi="Times New Roman" w:cs="Times New Roman"/>
          <w:sz w:val="24"/>
          <w:szCs w:val="24"/>
          <w:lang w:val="en-US"/>
        </w:rPr>
        <w:t>6.5</w:t>
      </w:r>
      <w:r w:rsidR="00963779" w:rsidRPr="00C9258A">
        <w:rPr>
          <w:rFonts w:ascii="Times New Roman" w:hAnsi="Times New Roman" w:cs="Times New Roman"/>
          <w:sz w:val="24"/>
          <w:szCs w:val="24"/>
          <w:lang w:val="en-US"/>
        </w:rPr>
        <w:t xml:space="preserve"> </w:t>
      </w:r>
      <w:r w:rsidR="00963779" w:rsidRPr="00C9258A">
        <w:rPr>
          <w:rFonts w:ascii="Times New Roman" w:hAnsi="Times New Roman" w:cs="Times New Roman"/>
          <w:b/>
          <w:bCs/>
          <w:sz w:val="24"/>
          <w:szCs w:val="24"/>
          <w:lang w:val="en-US"/>
        </w:rPr>
        <w:t>ORCID identification</w:t>
      </w:r>
      <w:r w:rsidR="00963779" w:rsidRPr="00C9258A">
        <w:rPr>
          <w:rFonts w:ascii="Times New Roman" w:hAnsi="Times New Roman" w:cs="Times New Roman"/>
          <w:sz w:val="24"/>
          <w:szCs w:val="24"/>
          <w:lang w:val="en-US"/>
        </w:rPr>
        <w:t xml:space="preserve"> of the Manager of the Institutional Internationalization Project and of all the members of his/her Management Group. (</w:t>
      </w:r>
      <w:hyperlink r:id="rId8" w:history="1">
        <w:r w:rsidR="00963779" w:rsidRPr="00C9258A">
          <w:rPr>
            <w:rStyle w:val="Hyperlink"/>
            <w:rFonts w:ascii="Times New Roman" w:hAnsi="Times New Roman" w:cs="Times New Roman"/>
            <w:sz w:val="24"/>
            <w:szCs w:val="24"/>
            <w:lang w:val="en-US"/>
          </w:rPr>
          <w:t>https://orcid.org/</w:t>
        </w:r>
      </w:hyperlink>
      <w:r w:rsidR="00963779" w:rsidRPr="00C9258A">
        <w:rPr>
          <w:rFonts w:ascii="Times New Roman" w:hAnsi="Times New Roman" w:cs="Times New Roman"/>
          <w:sz w:val="24"/>
          <w:szCs w:val="24"/>
          <w:lang w:val="en-US"/>
        </w:rPr>
        <w:t>)</w:t>
      </w:r>
    </w:p>
    <w:p w:rsidR="00302614" w:rsidRPr="00C9258A" w:rsidRDefault="00302614" w:rsidP="00425640">
      <w:pPr>
        <w:numPr>
          <w:ilvl w:val="0"/>
          <w:numId w:val="2"/>
        </w:numPr>
        <w:tabs>
          <w:tab w:val="left" w:pos="426"/>
        </w:tabs>
        <w:spacing w:after="0"/>
        <w:ind w:left="0"/>
        <w:contextualSpacing/>
        <w:jc w:val="both"/>
        <w:rPr>
          <w:rFonts w:ascii="Times New Roman" w:eastAsia="Times New Roman" w:hAnsi="Times New Roman" w:cs="Times New Roman"/>
          <w:b/>
          <w:sz w:val="24"/>
          <w:szCs w:val="24"/>
          <w:lang w:val="en-US"/>
        </w:rPr>
      </w:pPr>
      <w:bookmarkStart w:id="17" w:name="26in1rg" w:colFirst="0" w:colLast="0"/>
      <w:bookmarkEnd w:id="17"/>
      <w:r w:rsidRPr="00C9258A">
        <w:rPr>
          <w:rFonts w:ascii="Times New Roman" w:eastAsia="Times New Roman" w:hAnsi="Times New Roman" w:cs="Times New Roman"/>
          <w:b/>
          <w:sz w:val="24"/>
          <w:szCs w:val="24"/>
          <w:lang w:val="en-US"/>
        </w:rPr>
        <w:t xml:space="preserve">ON THE PROCESS </w:t>
      </w:r>
      <w:r w:rsidR="00006896" w:rsidRPr="00C9258A">
        <w:rPr>
          <w:rFonts w:ascii="Times New Roman" w:eastAsia="Times New Roman" w:hAnsi="Times New Roman" w:cs="Times New Roman"/>
          <w:b/>
          <w:sz w:val="24"/>
          <w:szCs w:val="24"/>
          <w:lang w:val="en-US"/>
        </w:rPr>
        <w:t>OF</w:t>
      </w:r>
      <w:r w:rsidRPr="00C9258A">
        <w:rPr>
          <w:rFonts w:ascii="Times New Roman" w:eastAsia="Times New Roman" w:hAnsi="Times New Roman" w:cs="Times New Roman"/>
          <w:b/>
          <w:sz w:val="24"/>
          <w:szCs w:val="24"/>
          <w:lang w:val="en-US"/>
        </w:rPr>
        <w:t xml:space="preserve"> THE PROPOSALS</w:t>
      </w:r>
      <w:r w:rsidR="00006896" w:rsidRPr="00C9258A">
        <w:rPr>
          <w:rFonts w:ascii="Times New Roman" w:eastAsia="Times New Roman" w:hAnsi="Times New Roman" w:cs="Times New Roman"/>
          <w:b/>
          <w:sz w:val="24"/>
          <w:szCs w:val="24"/>
          <w:lang w:val="en-US"/>
        </w:rPr>
        <w:t>` EVALUATION</w:t>
      </w:r>
    </w:p>
    <w:p w:rsidR="00006896" w:rsidRPr="00C9258A" w:rsidRDefault="00006896" w:rsidP="00425640">
      <w:pPr>
        <w:numPr>
          <w:ilvl w:val="1"/>
          <w:numId w:val="2"/>
        </w:numPr>
        <w:tabs>
          <w:tab w:val="left" w:pos="426"/>
        </w:tabs>
        <w:spacing w:after="0"/>
        <w:ind w:hanging="66"/>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process of evaluating the proposals for Institutional </w:t>
      </w:r>
      <w:r w:rsidR="003106A3" w:rsidRPr="00C9258A">
        <w:rPr>
          <w:rFonts w:ascii="Times New Roman" w:eastAsia="Times New Roman" w:hAnsi="Times New Roman" w:cs="Times New Roman"/>
          <w:sz w:val="24"/>
          <w:szCs w:val="24"/>
          <w:lang w:val="en-US"/>
        </w:rPr>
        <w:t xml:space="preserve">Internationalization </w:t>
      </w:r>
      <w:r w:rsidRPr="00C9258A">
        <w:rPr>
          <w:rFonts w:ascii="Times New Roman" w:eastAsia="Times New Roman" w:hAnsi="Times New Roman" w:cs="Times New Roman"/>
          <w:sz w:val="24"/>
          <w:szCs w:val="24"/>
          <w:lang w:val="en-US"/>
        </w:rPr>
        <w:t>Project shall be conducted by the Directorate of International Affairs</w:t>
      </w:r>
      <w:r w:rsidRPr="00C9258A">
        <w:rPr>
          <w:sz w:val="24"/>
          <w:szCs w:val="24"/>
          <w:lang w:val="en-US"/>
        </w:rPr>
        <w:t xml:space="preserve"> </w:t>
      </w:r>
      <w:r w:rsidRPr="00C9258A">
        <w:rPr>
          <w:rFonts w:ascii="Times New Roman" w:eastAsia="Times New Roman" w:hAnsi="Times New Roman" w:cs="Times New Roman"/>
          <w:sz w:val="24"/>
          <w:szCs w:val="24"/>
          <w:lang w:val="en-US"/>
        </w:rPr>
        <w:t xml:space="preserve">with the support of the </w:t>
      </w:r>
      <w:r w:rsidR="0087381A" w:rsidRPr="00C9258A">
        <w:rPr>
          <w:rFonts w:ascii="Times New Roman" w:eastAsia="Times New Roman" w:hAnsi="Times New Roman" w:cs="Times New Roman"/>
          <w:sz w:val="24"/>
          <w:szCs w:val="24"/>
          <w:lang w:val="en-US"/>
        </w:rPr>
        <w:t xml:space="preserve">Program </w:t>
      </w:r>
      <w:r w:rsidRPr="00C9258A">
        <w:rPr>
          <w:rFonts w:ascii="Times New Roman" w:eastAsia="Times New Roman" w:hAnsi="Times New Roman" w:cs="Times New Roman"/>
          <w:sz w:val="24"/>
          <w:szCs w:val="24"/>
          <w:lang w:val="en-US"/>
        </w:rPr>
        <w:t>Selection Committee established by it and will follow the specific timetable established in this announcement.</w:t>
      </w:r>
    </w:p>
    <w:p w:rsidR="0087381A" w:rsidRPr="00C9258A" w:rsidRDefault="0087381A" w:rsidP="00425640">
      <w:pPr>
        <w:tabs>
          <w:tab w:val="left" w:pos="426"/>
        </w:tabs>
        <w:spacing w:after="0"/>
        <w:contextualSpacing/>
        <w:jc w:val="both"/>
        <w:rPr>
          <w:rFonts w:ascii="Times New Roman" w:eastAsia="Times New Roman" w:hAnsi="Times New Roman" w:cs="Times New Roman"/>
          <w:sz w:val="24"/>
          <w:szCs w:val="24"/>
          <w:lang w:val="en-US"/>
        </w:rPr>
      </w:pPr>
    </w:p>
    <w:p w:rsidR="00AA62B0" w:rsidRPr="00C9258A" w:rsidRDefault="0087381A" w:rsidP="00425640">
      <w:pPr>
        <w:numPr>
          <w:ilvl w:val="2"/>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Stage I - Technical Analysis</w:t>
      </w:r>
      <w:r w:rsidRPr="00C9258A">
        <w:rPr>
          <w:rFonts w:ascii="Times New Roman" w:eastAsia="Times New Roman" w:hAnsi="Times New Roman" w:cs="Times New Roman"/>
          <w:sz w:val="24"/>
          <w:szCs w:val="24"/>
          <w:lang w:val="en-US"/>
        </w:rPr>
        <w:t xml:space="preserve"> will consist of the examination by Capes technical team of the following elements:</w:t>
      </w:r>
    </w:p>
    <w:p w:rsidR="0087381A" w:rsidRPr="00C9258A" w:rsidRDefault="00926254" w:rsidP="00425640">
      <w:pPr>
        <w:spacing w:after="0"/>
        <w:ind w:firstLine="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7.1.1.1 </w:t>
      </w:r>
      <w:r w:rsidR="0087381A" w:rsidRPr="00C9258A">
        <w:rPr>
          <w:rFonts w:ascii="Times New Roman" w:eastAsia="Times New Roman" w:hAnsi="Times New Roman" w:cs="Times New Roman"/>
          <w:sz w:val="24"/>
          <w:szCs w:val="24"/>
          <w:lang w:val="en-US"/>
        </w:rPr>
        <w:t>Complete and correct filling out of the electronic registration form;</w:t>
      </w:r>
    </w:p>
    <w:p w:rsidR="0087381A" w:rsidRPr="00C9258A" w:rsidRDefault="00926254"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7.1.1.2 </w:t>
      </w:r>
      <w:r w:rsidR="0087381A" w:rsidRPr="00C9258A">
        <w:rPr>
          <w:rFonts w:ascii="Times New Roman" w:eastAsia="Times New Roman" w:hAnsi="Times New Roman" w:cs="Times New Roman"/>
          <w:sz w:val="24"/>
          <w:szCs w:val="24"/>
          <w:lang w:val="en-US"/>
        </w:rPr>
        <w:t>Provision of mandatory documentation for registration;</w:t>
      </w:r>
    </w:p>
    <w:p w:rsidR="0087381A" w:rsidRPr="00C9258A" w:rsidRDefault="00926254" w:rsidP="00425640">
      <w:pPr>
        <w:spacing w:after="0"/>
        <w:ind w:left="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7.1.1.3 </w:t>
      </w:r>
      <w:r w:rsidR="0087381A" w:rsidRPr="00C9258A">
        <w:rPr>
          <w:rFonts w:ascii="Times New Roman" w:eastAsia="Times New Roman" w:hAnsi="Times New Roman" w:cs="Times New Roman"/>
          <w:sz w:val="24"/>
          <w:szCs w:val="24"/>
          <w:lang w:val="en-US"/>
        </w:rPr>
        <w:t>The fulfillment of the requirements by the Proponent Institution;</w:t>
      </w:r>
    </w:p>
    <w:p w:rsidR="00C943AA" w:rsidRPr="00C9258A" w:rsidRDefault="00926254" w:rsidP="00425640">
      <w:pPr>
        <w:spacing w:after="0"/>
        <w:ind w:left="709"/>
        <w:jc w:val="both"/>
        <w:rPr>
          <w:rFonts w:ascii="Times New Roman" w:eastAsia="Times New Roman" w:hAnsi="Times New Roman" w:cs="Times New Roman"/>
          <w:sz w:val="24"/>
          <w:szCs w:val="24"/>
          <w:lang w:val="en-US"/>
        </w:rPr>
      </w:pPr>
      <w:r w:rsidRPr="00C9258A">
        <w:rPr>
          <w:rFonts w:ascii="Times New Roman" w:hAnsi="Times New Roman" w:cs="Times New Roman"/>
          <w:sz w:val="24"/>
          <w:szCs w:val="24"/>
          <w:lang w:val="en-US"/>
        </w:rPr>
        <w:t xml:space="preserve">7.1.1.4 </w:t>
      </w:r>
      <w:r w:rsidR="00C943AA" w:rsidRPr="00C9258A">
        <w:rPr>
          <w:rFonts w:ascii="Times New Roman" w:hAnsi="Times New Roman" w:cs="Times New Roman"/>
          <w:sz w:val="24"/>
          <w:szCs w:val="24"/>
          <w:lang w:val="en-US"/>
        </w:rPr>
        <w:t>The f</w:t>
      </w:r>
      <w:r w:rsidR="00C943AA" w:rsidRPr="00C9258A">
        <w:rPr>
          <w:rFonts w:ascii="Times New Roman" w:eastAsia="Times New Roman" w:hAnsi="Times New Roman" w:cs="Times New Roman"/>
          <w:sz w:val="24"/>
          <w:szCs w:val="24"/>
          <w:lang w:val="en-US"/>
        </w:rPr>
        <w:t xml:space="preserve">ulfillment of </w:t>
      </w:r>
      <w:r w:rsidR="0087381A" w:rsidRPr="00C9258A">
        <w:rPr>
          <w:rFonts w:ascii="Times New Roman" w:eastAsia="Times New Roman" w:hAnsi="Times New Roman" w:cs="Times New Roman"/>
          <w:sz w:val="24"/>
          <w:szCs w:val="24"/>
          <w:lang w:val="en-US"/>
        </w:rPr>
        <w:t>the requirements by the proponent Manager of the Institutional Internationalization Project;</w:t>
      </w:r>
    </w:p>
    <w:p w:rsidR="00C943AA" w:rsidRPr="00C9258A" w:rsidRDefault="00926254" w:rsidP="00425640">
      <w:pPr>
        <w:spacing w:after="0"/>
        <w:ind w:left="709"/>
        <w:jc w:val="both"/>
        <w:rPr>
          <w:rFonts w:ascii="Times New Roman" w:eastAsia="Times New Roman" w:hAnsi="Times New Roman" w:cs="Times New Roman"/>
          <w:sz w:val="24"/>
          <w:szCs w:val="24"/>
          <w:lang w:val="en-US"/>
        </w:rPr>
      </w:pPr>
      <w:r w:rsidRPr="00C9258A">
        <w:rPr>
          <w:rFonts w:ascii="Times New Roman" w:hAnsi="Times New Roman" w:cs="Times New Roman"/>
          <w:sz w:val="24"/>
          <w:szCs w:val="24"/>
          <w:lang w:val="en-US"/>
        </w:rPr>
        <w:t xml:space="preserve">7.1.1.5 </w:t>
      </w:r>
      <w:r w:rsidR="00C943AA" w:rsidRPr="00C9258A">
        <w:rPr>
          <w:rFonts w:ascii="Times New Roman" w:hAnsi="Times New Roman" w:cs="Times New Roman"/>
          <w:sz w:val="24"/>
          <w:szCs w:val="24"/>
          <w:lang w:val="en-US"/>
        </w:rPr>
        <w:t>The f</w:t>
      </w:r>
      <w:r w:rsidR="00C943AA" w:rsidRPr="00C9258A">
        <w:rPr>
          <w:rFonts w:ascii="Times New Roman" w:eastAsia="Times New Roman" w:hAnsi="Times New Roman" w:cs="Times New Roman"/>
          <w:sz w:val="24"/>
          <w:szCs w:val="24"/>
          <w:lang w:val="en-US"/>
        </w:rPr>
        <w:t xml:space="preserve">ulfillment of the requirements by the members of the </w:t>
      </w:r>
      <w:r w:rsidR="00C9258A" w:rsidRPr="00C9258A">
        <w:rPr>
          <w:rFonts w:ascii="Times New Roman" w:eastAsia="Times New Roman" w:hAnsi="Times New Roman" w:cs="Times New Roman"/>
          <w:sz w:val="24"/>
          <w:szCs w:val="24"/>
          <w:lang w:val="en-US"/>
        </w:rPr>
        <w:t>Management</w:t>
      </w:r>
      <w:r w:rsidR="00C943AA" w:rsidRPr="00C9258A">
        <w:rPr>
          <w:rFonts w:ascii="Times New Roman" w:eastAsia="Times New Roman" w:hAnsi="Times New Roman" w:cs="Times New Roman"/>
          <w:sz w:val="24"/>
          <w:szCs w:val="24"/>
          <w:lang w:val="en-US"/>
        </w:rPr>
        <w:t xml:space="preserve"> Group of the Institutional Internationalization Project;</w:t>
      </w:r>
    </w:p>
    <w:p w:rsidR="00C943AA" w:rsidRPr="00C9258A" w:rsidRDefault="00C943AA" w:rsidP="00425640">
      <w:pPr>
        <w:spacing w:after="0"/>
        <w:ind w:left="709"/>
        <w:jc w:val="both"/>
        <w:rPr>
          <w:rFonts w:ascii="Times New Roman" w:eastAsia="Times New Roman" w:hAnsi="Times New Roman" w:cs="Times New Roman"/>
          <w:sz w:val="24"/>
          <w:szCs w:val="24"/>
          <w:lang w:val="en-US"/>
        </w:rPr>
      </w:pPr>
    </w:p>
    <w:p w:rsidR="00AA62B0" w:rsidRPr="00C9258A" w:rsidRDefault="00D80040" w:rsidP="00425640">
      <w:pPr>
        <w:spacing w:after="0"/>
        <w:ind w:left="144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b/>
      </w:r>
    </w:p>
    <w:p w:rsidR="00AA62B0" w:rsidRPr="00C9258A" w:rsidRDefault="00680299" w:rsidP="00425640">
      <w:pPr>
        <w:numPr>
          <w:ilvl w:val="2"/>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b/>
          <w:sz w:val="24"/>
          <w:szCs w:val="24"/>
          <w:lang w:val="en-US"/>
        </w:rPr>
        <w:t>Stage</w:t>
      </w:r>
      <w:r w:rsidR="00D80040" w:rsidRPr="00C9258A">
        <w:rPr>
          <w:rFonts w:ascii="Times New Roman" w:eastAsia="Times New Roman" w:hAnsi="Times New Roman" w:cs="Times New Roman"/>
          <w:b/>
          <w:sz w:val="24"/>
          <w:szCs w:val="24"/>
          <w:lang w:val="en-US"/>
        </w:rPr>
        <w:t xml:space="preserve"> II – </w:t>
      </w:r>
      <w:r w:rsidRPr="00C9258A">
        <w:rPr>
          <w:rFonts w:ascii="Times New Roman" w:eastAsia="Times New Roman" w:hAnsi="Times New Roman" w:cs="Times New Roman"/>
          <w:b/>
          <w:sz w:val="24"/>
          <w:szCs w:val="24"/>
          <w:lang w:val="en-US"/>
        </w:rPr>
        <w:t>Merit Analysis and Ranking of Proposals</w:t>
      </w:r>
      <w:r w:rsidR="00D80040" w:rsidRPr="00C9258A">
        <w:rPr>
          <w:rFonts w:ascii="Times New Roman" w:eastAsia="Times New Roman" w:hAnsi="Times New Roman" w:cs="Times New Roman"/>
          <w:b/>
          <w:sz w:val="24"/>
          <w:szCs w:val="24"/>
          <w:lang w:val="en-US"/>
        </w:rPr>
        <w:t>,</w:t>
      </w:r>
      <w:r w:rsidRPr="00C9258A">
        <w:rPr>
          <w:rFonts w:ascii="Times New Roman" w:eastAsia="Times New Roman" w:hAnsi="Times New Roman" w:cs="Times New Roman"/>
          <w:sz w:val="24"/>
          <w:szCs w:val="24"/>
          <w:lang w:val="en-US"/>
        </w:rPr>
        <w:t xml:space="preserve"> carried out by a committee of senior national and international advisors, specifically designated for this purpose, consist</w:t>
      </w:r>
      <w:r w:rsidR="004B5BBA" w:rsidRPr="00C9258A">
        <w:rPr>
          <w:rFonts w:ascii="Times New Roman" w:eastAsia="Times New Roman" w:hAnsi="Times New Roman" w:cs="Times New Roman"/>
          <w:sz w:val="24"/>
          <w:szCs w:val="24"/>
          <w:lang w:val="en-US"/>
        </w:rPr>
        <w:t>ing</w:t>
      </w:r>
      <w:r w:rsidRPr="00C9258A">
        <w:rPr>
          <w:rFonts w:ascii="Times New Roman" w:eastAsia="Times New Roman" w:hAnsi="Times New Roman" w:cs="Times New Roman"/>
          <w:sz w:val="24"/>
          <w:szCs w:val="24"/>
          <w:lang w:val="en-US"/>
        </w:rPr>
        <w:t xml:space="preserve"> of comparative analysis of the proposals, with the objective of identifying those with the highest scientific and academic merit and that best meet the priorities of the Program, resulting in the attribution </w:t>
      </w:r>
      <w:r w:rsidR="00963779" w:rsidRPr="00C9258A">
        <w:rPr>
          <w:rFonts w:ascii="Times New Roman" w:eastAsia="Times New Roman" w:hAnsi="Times New Roman" w:cs="Times New Roman"/>
          <w:sz w:val="24"/>
          <w:szCs w:val="24"/>
          <w:lang w:val="en-US"/>
        </w:rPr>
        <w:t>of</w:t>
      </w:r>
      <w:r w:rsidRPr="00C9258A">
        <w:rPr>
          <w:rFonts w:ascii="Times New Roman" w:eastAsia="Times New Roman" w:hAnsi="Times New Roman" w:cs="Times New Roman"/>
          <w:sz w:val="24"/>
          <w:szCs w:val="24"/>
          <w:lang w:val="en-US"/>
        </w:rPr>
        <w:t>:</w:t>
      </w:r>
    </w:p>
    <w:p w:rsidR="00AA62B0" w:rsidRPr="00C9258A" w:rsidRDefault="003D6F78" w:rsidP="003D6F78">
      <w:pPr>
        <w:spacing w:after="0"/>
        <w:jc w:val="both"/>
        <w:rPr>
          <w:rFonts w:ascii="Times New Roman" w:eastAsia="Times New Roman" w:hAnsi="Times New Roman" w:cs="Times New Roman"/>
          <w:b/>
          <w:sz w:val="24"/>
          <w:szCs w:val="24"/>
          <w:lang w:val="en-US"/>
        </w:rPr>
      </w:pPr>
      <w:r w:rsidRPr="00C9258A">
        <w:rPr>
          <w:rFonts w:ascii="Times New Roman" w:eastAsia="Times New Roman" w:hAnsi="Times New Roman" w:cs="Times New Roman"/>
          <w:sz w:val="24"/>
          <w:szCs w:val="24"/>
          <w:lang w:val="en-US"/>
        </w:rPr>
        <w:t>7</w:t>
      </w:r>
      <w:r w:rsidR="00D80040" w:rsidRPr="00C9258A">
        <w:rPr>
          <w:rFonts w:ascii="Times New Roman" w:eastAsia="Times New Roman" w:hAnsi="Times New Roman" w:cs="Times New Roman"/>
          <w:sz w:val="24"/>
          <w:szCs w:val="24"/>
          <w:lang w:val="en-US"/>
        </w:rPr>
        <w:t>.</w:t>
      </w:r>
      <w:r w:rsidRPr="00C9258A">
        <w:rPr>
          <w:rFonts w:ascii="Times New Roman" w:eastAsia="Times New Roman" w:hAnsi="Times New Roman" w:cs="Times New Roman"/>
          <w:sz w:val="24"/>
          <w:szCs w:val="24"/>
          <w:lang w:val="en-US"/>
        </w:rPr>
        <w:t>1</w:t>
      </w:r>
      <w:r w:rsidR="00D80040" w:rsidRPr="00C9258A">
        <w:rPr>
          <w:rFonts w:ascii="Times New Roman" w:eastAsia="Times New Roman" w:hAnsi="Times New Roman" w:cs="Times New Roman"/>
          <w:sz w:val="24"/>
          <w:szCs w:val="24"/>
          <w:lang w:val="en-US"/>
        </w:rPr>
        <w:t>.2.1</w:t>
      </w:r>
      <w:r w:rsidR="00D80040" w:rsidRPr="00C9258A">
        <w:rPr>
          <w:rFonts w:ascii="Times New Roman" w:eastAsia="Times New Roman" w:hAnsi="Times New Roman" w:cs="Times New Roman"/>
          <w:sz w:val="24"/>
          <w:szCs w:val="24"/>
          <w:lang w:val="en-US"/>
        </w:rPr>
        <w:tab/>
      </w:r>
      <w:r w:rsidR="00680299" w:rsidRPr="00C9258A">
        <w:rPr>
          <w:rFonts w:ascii="Times New Roman" w:eastAsia="Times New Roman" w:hAnsi="Times New Roman" w:cs="Times New Roman"/>
          <w:b/>
          <w:sz w:val="24"/>
          <w:szCs w:val="24"/>
          <w:lang w:val="en-US"/>
        </w:rPr>
        <w:t xml:space="preserve">Merit </w:t>
      </w:r>
      <w:r w:rsidR="00963779" w:rsidRPr="00C9258A">
        <w:rPr>
          <w:rFonts w:ascii="Times New Roman" w:eastAsia="Times New Roman" w:hAnsi="Times New Roman" w:cs="Times New Roman"/>
          <w:b/>
          <w:sz w:val="24"/>
          <w:szCs w:val="24"/>
          <w:lang w:val="en-US"/>
        </w:rPr>
        <w:t xml:space="preserve">Grades </w:t>
      </w:r>
      <w:r w:rsidR="00680299" w:rsidRPr="00C9258A">
        <w:rPr>
          <w:rFonts w:ascii="Times New Roman" w:eastAsia="Times New Roman" w:hAnsi="Times New Roman" w:cs="Times New Roman"/>
          <w:b/>
          <w:sz w:val="24"/>
          <w:szCs w:val="24"/>
          <w:lang w:val="en-US"/>
        </w:rPr>
        <w:t>(notes 1 to 100)</w:t>
      </w:r>
      <w:r w:rsidR="00680299" w:rsidRPr="00C9258A">
        <w:rPr>
          <w:rFonts w:ascii="Times New Roman" w:eastAsia="Times New Roman" w:hAnsi="Times New Roman" w:cs="Times New Roman"/>
          <w:sz w:val="24"/>
          <w:szCs w:val="24"/>
          <w:lang w:val="en-US"/>
        </w:rPr>
        <w:t>, according to the following criteria and percentages</w:t>
      </w:r>
      <w:r w:rsidR="00680299" w:rsidRPr="00C9258A">
        <w:rPr>
          <w:rFonts w:ascii="Times New Roman" w:eastAsia="Times New Roman" w:hAnsi="Times New Roman" w:cs="Times New Roman"/>
          <w:b/>
          <w:sz w:val="24"/>
          <w:szCs w:val="24"/>
          <w:lang w:val="en-US"/>
        </w:rPr>
        <w:t>:</w:t>
      </w:r>
    </w:p>
    <w:p w:rsidR="00AF6301" w:rsidRPr="00C9258A" w:rsidRDefault="00D80040" w:rsidP="009F2BFA">
      <w:pPr>
        <w:spacing w:after="0"/>
        <w:ind w:left="1134"/>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w:t>
      </w:r>
      <w:r w:rsidRPr="00C9258A">
        <w:rPr>
          <w:rFonts w:ascii="Times New Roman" w:eastAsia="Times New Roman" w:hAnsi="Times New Roman" w:cs="Times New Roman"/>
          <w:sz w:val="24"/>
          <w:szCs w:val="24"/>
          <w:lang w:val="en-US"/>
        </w:rPr>
        <w:tab/>
      </w:r>
      <w:r w:rsidR="00680299" w:rsidRPr="00C9258A">
        <w:rPr>
          <w:rFonts w:ascii="Times New Roman" w:eastAsia="Times New Roman" w:hAnsi="Times New Roman" w:cs="Times New Roman"/>
          <w:sz w:val="24"/>
          <w:szCs w:val="24"/>
          <w:lang w:val="en-US"/>
        </w:rPr>
        <w:t>The Institutional Diagnosis demonstrating the excellence</w:t>
      </w:r>
      <w:r w:rsidR="00AF6301" w:rsidRPr="00C9258A">
        <w:rPr>
          <w:rFonts w:ascii="Times New Roman" w:eastAsia="Times New Roman" w:hAnsi="Times New Roman" w:cs="Times New Roman"/>
          <w:sz w:val="24"/>
          <w:szCs w:val="24"/>
          <w:lang w:val="en-US"/>
        </w:rPr>
        <w:t xml:space="preserve"> degree</w:t>
      </w:r>
      <w:r w:rsidR="00680299" w:rsidRPr="00C9258A">
        <w:rPr>
          <w:rFonts w:ascii="Times New Roman" w:eastAsia="Times New Roman" w:hAnsi="Times New Roman" w:cs="Times New Roman"/>
          <w:sz w:val="24"/>
          <w:szCs w:val="24"/>
          <w:lang w:val="en-US"/>
        </w:rPr>
        <w:t xml:space="preserve"> of the Postgraduate Programs, including the percentage of PPGs with grades 5, 6 or 7 in the Capes' 2017 evaluation, and the foreign partner institutions listed in the proposal (15% of the </w:t>
      </w:r>
      <w:r w:rsidR="004B5BBA" w:rsidRPr="00C9258A">
        <w:rPr>
          <w:rFonts w:ascii="Times New Roman" w:eastAsia="Times New Roman" w:hAnsi="Times New Roman" w:cs="Times New Roman"/>
          <w:sz w:val="24"/>
          <w:szCs w:val="24"/>
          <w:lang w:val="en-US"/>
        </w:rPr>
        <w:t>score</w:t>
      </w:r>
      <w:r w:rsidR="00680299" w:rsidRPr="00C9258A">
        <w:rPr>
          <w:rFonts w:ascii="Times New Roman" w:eastAsia="Times New Roman" w:hAnsi="Times New Roman" w:cs="Times New Roman"/>
          <w:sz w:val="24"/>
          <w:szCs w:val="24"/>
          <w:lang w:val="en-US"/>
        </w:rPr>
        <w:t>);</w:t>
      </w:r>
    </w:p>
    <w:p w:rsidR="00AF6301" w:rsidRPr="00C9258A" w:rsidRDefault="00AF6301">
      <w:pPr>
        <w:spacing w:after="0"/>
        <w:ind w:left="1134"/>
        <w:jc w:val="both"/>
        <w:rPr>
          <w:rFonts w:ascii="Times New Roman" w:eastAsia="Times New Roman" w:hAnsi="Times New Roman" w:cs="Times New Roman"/>
          <w:sz w:val="24"/>
          <w:szCs w:val="24"/>
          <w:lang w:val="en-US"/>
        </w:rPr>
      </w:pPr>
    </w:p>
    <w:p w:rsidR="00AF6301" w:rsidRPr="00C9258A" w:rsidRDefault="00D80040">
      <w:pPr>
        <w:spacing w:after="0"/>
        <w:ind w:left="1134"/>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b)</w:t>
      </w:r>
      <w:r w:rsidRPr="00C9258A">
        <w:rPr>
          <w:rFonts w:ascii="Times New Roman" w:eastAsia="Times New Roman" w:hAnsi="Times New Roman" w:cs="Times New Roman"/>
          <w:sz w:val="24"/>
          <w:szCs w:val="24"/>
          <w:lang w:val="en-US"/>
        </w:rPr>
        <w:tab/>
      </w:r>
      <w:r w:rsidR="00AF6301" w:rsidRPr="00C9258A">
        <w:rPr>
          <w:rFonts w:ascii="Times New Roman" w:eastAsia="Times New Roman" w:hAnsi="Times New Roman" w:cs="Times New Roman"/>
          <w:sz w:val="24"/>
          <w:szCs w:val="24"/>
          <w:lang w:val="en-US"/>
        </w:rPr>
        <w:t xml:space="preserve">The technical capacity, leadership and international academic experience of the members of the Management Group of the Institutional Internationalization Project (10% of the </w:t>
      </w:r>
      <w:r w:rsidR="004B5BBA" w:rsidRPr="00C9258A">
        <w:rPr>
          <w:rFonts w:ascii="Times New Roman" w:eastAsia="Times New Roman" w:hAnsi="Times New Roman" w:cs="Times New Roman"/>
          <w:sz w:val="24"/>
          <w:szCs w:val="24"/>
          <w:lang w:val="en-US"/>
        </w:rPr>
        <w:t>score</w:t>
      </w:r>
      <w:r w:rsidR="00AF6301" w:rsidRPr="00C9258A">
        <w:rPr>
          <w:rFonts w:ascii="Times New Roman" w:eastAsia="Times New Roman" w:hAnsi="Times New Roman" w:cs="Times New Roman"/>
          <w:sz w:val="24"/>
          <w:szCs w:val="24"/>
          <w:lang w:val="en-US"/>
        </w:rPr>
        <w:t>):</w:t>
      </w:r>
    </w:p>
    <w:p w:rsidR="00AF6301" w:rsidRPr="00C9258A" w:rsidRDefault="00D80040">
      <w:pPr>
        <w:spacing w:after="0"/>
        <w:ind w:left="1134"/>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lastRenderedPageBreak/>
        <w:t>c)</w:t>
      </w:r>
      <w:r w:rsidR="00AF6301" w:rsidRPr="00C9258A">
        <w:rPr>
          <w:rFonts w:ascii="Times New Roman" w:eastAsia="Times New Roman" w:hAnsi="Times New Roman" w:cs="Times New Roman"/>
          <w:sz w:val="24"/>
          <w:szCs w:val="24"/>
          <w:lang w:val="en-US"/>
        </w:rPr>
        <w:t xml:space="preserve"> Coherence and feasibility of the Proposed Institutional Internationalization Project, considering the justification, objectives, goals and activities proposed (20% of the </w:t>
      </w:r>
      <w:r w:rsidR="004B5BBA" w:rsidRPr="00C9258A">
        <w:rPr>
          <w:rFonts w:ascii="Times New Roman" w:eastAsia="Times New Roman" w:hAnsi="Times New Roman" w:cs="Times New Roman"/>
          <w:sz w:val="24"/>
          <w:szCs w:val="24"/>
          <w:lang w:val="en-US"/>
        </w:rPr>
        <w:t>score</w:t>
      </w:r>
      <w:r w:rsidR="00AF6301" w:rsidRPr="00C9258A">
        <w:rPr>
          <w:rFonts w:ascii="Times New Roman" w:eastAsia="Times New Roman" w:hAnsi="Times New Roman" w:cs="Times New Roman"/>
          <w:sz w:val="24"/>
          <w:szCs w:val="24"/>
          <w:lang w:val="en-US"/>
        </w:rPr>
        <w:t>);</w:t>
      </w:r>
      <w:r w:rsidRPr="00C9258A">
        <w:rPr>
          <w:rFonts w:ascii="Times New Roman" w:eastAsia="Times New Roman" w:hAnsi="Times New Roman" w:cs="Times New Roman"/>
          <w:sz w:val="24"/>
          <w:szCs w:val="24"/>
          <w:lang w:val="en-US"/>
        </w:rPr>
        <w:tab/>
      </w:r>
    </w:p>
    <w:p w:rsidR="00AA62B0" w:rsidRPr="00C9258A" w:rsidRDefault="00D80040">
      <w:pPr>
        <w:spacing w:after="0"/>
        <w:ind w:left="1134"/>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d)</w:t>
      </w:r>
      <w:r w:rsidRPr="00C9258A">
        <w:rPr>
          <w:rFonts w:ascii="Times New Roman" w:eastAsia="Times New Roman" w:hAnsi="Times New Roman" w:cs="Times New Roman"/>
          <w:sz w:val="24"/>
          <w:szCs w:val="24"/>
          <w:lang w:val="en-US"/>
        </w:rPr>
        <w:tab/>
      </w:r>
      <w:r w:rsidR="00AF6301" w:rsidRPr="00C9258A">
        <w:rPr>
          <w:rFonts w:ascii="Times New Roman" w:eastAsia="Times New Roman" w:hAnsi="Times New Roman" w:cs="Times New Roman"/>
          <w:sz w:val="24"/>
          <w:szCs w:val="24"/>
          <w:lang w:val="en-US"/>
        </w:rPr>
        <w:t xml:space="preserve">The innovative character of the Proposed Institutional Project for Internationalization (30% of the </w:t>
      </w:r>
      <w:r w:rsidR="004B5BBA" w:rsidRPr="00C9258A">
        <w:rPr>
          <w:rFonts w:ascii="Times New Roman" w:eastAsia="Times New Roman" w:hAnsi="Times New Roman" w:cs="Times New Roman"/>
          <w:sz w:val="24"/>
          <w:szCs w:val="24"/>
          <w:lang w:val="en-US"/>
        </w:rPr>
        <w:t>score</w:t>
      </w:r>
      <w:r w:rsidR="00AF6301" w:rsidRPr="00C9258A">
        <w:rPr>
          <w:rFonts w:ascii="Times New Roman" w:eastAsia="Times New Roman" w:hAnsi="Times New Roman" w:cs="Times New Roman"/>
          <w:sz w:val="24"/>
          <w:szCs w:val="24"/>
          <w:lang w:val="en-US"/>
        </w:rPr>
        <w:t>);</w:t>
      </w:r>
    </w:p>
    <w:p w:rsidR="00AA62B0" w:rsidRPr="00C9258A" w:rsidRDefault="00D80040">
      <w:pPr>
        <w:spacing w:after="0"/>
        <w:ind w:left="1134"/>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e)</w:t>
      </w:r>
      <w:r w:rsidRPr="00C9258A">
        <w:rPr>
          <w:rFonts w:ascii="Times New Roman" w:eastAsia="Times New Roman" w:hAnsi="Times New Roman" w:cs="Times New Roman"/>
          <w:sz w:val="24"/>
          <w:szCs w:val="24"/>
          <w:lang w:val="en-US"/>
        </w:rPr>
        <w:tab/>
      </w:r>
      <w:r w:rsidR="00AF6301" w:rsidRPr="00C9258A">
        <w:rPr>
          <w:rFonts w:ascii="Times New Roman" w:eastAsia="Times New Roman" w:hAnsi="Times New Roman" w:cs="Times New Roman"/>
          <w:sz w:val="24"/>
          <w:szCs w:val="24"/>
          <w:lang w:val="en-US"/>
        </w:rPr>
        <w:t xml:space="preserve">Relevance of the proposed Institutional Internationalization Project, considering its impact on the internationalization of the Proponent Institution (25% of the </w:t>
      </w:r>
      <w:r w:rsidR="004B5BBA" w:rsidRPr="00C9258A">
        <w:rPr>
          <w:rFonts w:ascii="Times New Roman" w:eastAsia="Times New Roman" w:hAnsi="Times New Roman" w:cs="Times New Roman"/>
          <w:sz w:val="24"/>
          <w:szCs w:val="24"/>
          <w:lang w:val="en-US"/>
        </w:rPr>
        <w:t>score</w:t>
      </w:r>
      <w:r w:rsidR="00AF6301" w:rsidRPr="00C9258A">
        <w:rPr>
          <w:rFonts w:ascii="Times New Roman" w:eastAsia="Times New Roman" w:hAnsi="Times New Roman" w:cs="Times New Roman"/>
          <w:sz w:val="24"/>
          <w:szCs w:val="24"/>
          <w:lang w:val="en-US"/>
        </w:rPr>
        <w:t>).</w:t>
      </w:r>
      <w:r w:rsidRPr="00C9258A">
        <w:rPr>
          <w:rFonts w:ascii="Times New Roman" w:eastAsia="Times New Roman" w:hAnsi="Times New Roman" w:cs="Times New Roman"/>
          <w:sz w:val="24"/>
          <w:szCs w:val="24"/>
          <w:lang w:val="en-US"/>
        </w:rPr>
        <w:t xml:space="preserve"> </w:t>
      </w:r>
    </w:p>
    <w:p w:rsidR="00AA62B0" w:rsidRPr="00C9258A" w:rsidRDefault="00AA62B0">
      <w:pPr>
        <w:spacing w:after="0"/>
        <w:jc w:val="both"/>
        <w:rPr>
          <w:rFonts w:ascii="Times New Roman" w:eastAsia="Times New Roman" w:hAnsi="Times New Roman" w:cs="Times New Roman"/>
          <w:sz w:val="24"/>
          <w:szCs w:val="24"/>
          <w:lang w:val="en-US"/>
        </w:rPr>
      </w:pPr>
    </w:p>
    <w:p w:rsidR="00AA62B0" w:rsidRPr="00C9258A" w:rsidRDefault="003D6F78">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7</w:t>
      </w:r>
      <w:r w:rsidR="005E2CCD" w:rsidRPr="00C9258A">
        <w:rPr>
          <w:rFonts w:ascii="Times New Roman" w:eastAsia="Times New Roman" w:hAnsi="Times New Roman" w:cs="Times New Roman"/>
          <w:sz w:val="24"/>
          <w:szCs w:val="24"/>
          <w:lang w:val="en-US"/>
        </w:rPr>
        <w:t>.</w:t>
      </w:r>
      <w:r w:rsidR="00B42386" w:rsidRPr="00C9258A">
        <w:rPr>
          <w:rFonts w:ascii="Times New Roman" w:eastAsia="Times New Roman" w:hAnsi="Times New Roman" w:cs="Times New Roman"/>
          <w:sz w:val="24"/>
          <w:szCs w:val="24"/>
          <w:lang w:val="en-US"/>
        </w:rPr>
        <w:t>1.2.2</w:t>
      </w:r>
      <w:r w:rsidR="005E2CCD" w:rsidRPr="00C9258A">
        <w:rPr>
          <w:rFonts w:ascii="Times New Roman" w:eastAsia="Times New Roman" w:hAnsi="Times New Roman" w:cs="Times New Roman"/>
          <w:sz w:val="24"/>
          <w:szCs w:val="24"/>
          <w:lang w:val="en-US"/>
        </w:rPr>
        <w:t xml:space="preserve"> </w:t>
      </w:r>
      <w:r w:rsidR="00AF6301" w:rsidRPr="00C9258A">
        <w:rPr>
          <w:rFonts w:ascii="Times New Roman" w:eastAsia="Times New Roman" w:hAnsi="Times New Roman" w:cs="Times New Roman"/>
          <w:sz w:val="24"/>
          <w:szCs w:val="24"/>
          <w:lang w:val="en-US"/>
        </w:rPr>
        <w:t xml:space="preserve">Subsequent </w:t>
      </w:r>
      <w:r w:rsidR="00AF6301" w:rsidRPr="00C9258A">
        <w:rPr>
          <w:rFonts w:ascii="Times New Roman" w:eastAsia="Times New Roman" w:hAnsi="Times New Roman" w:cs="Times New Roman"/>
          <w:b/>
          <w:sz w:val="24"/>
          <w:szCs w:val="24"/>
          <w:lang w:val="en-US"/>
        </w:rPr>
        <w:t>ordinal classification of the proposals</w:t>
      </w:r>
      <w:r w:rsidR="00AF6301" w:rsidRPr="00C9258A">
        <w:rPr>
          <w:rFonts w:ascii="Times New Roman" w:eastAsia="Times New Roman" w:hAnsi="Times New Roman" w:cs="Times New Roman"/>
          <w:sz w:val="24"/>
          <w:szCs w:val="24"/>
          <w:lang w:val="en-US"/>
        </w:rPr>
        <w:t xml:space="preserve"> through ought a list that will show the assigned grades and the classification position of each proposal.</w:t>
      </w:r>
    </w:p>
    <w:p w:rsidR="00AA62B0" w:rsidRPr="00C9258A" w:rsidRDefault="00AA62B0">
      <w:pPr>
        <w:spacing w:after="0"/>
        <w:jc w:val="both"/>
        <w:rPr>
          <w:rFonts w:ascii="Times New Roman" w:eastAsia="Times New Roman" w:hAnsi="Times New Roman" w:cs="Times New Roman"/>
          <w:sz w:val="24"/>
          <w:szCs w:val="24"/>
          <w:lang w:val="en-US"/>
        </w:rPr>
      </w:pPr>
    </w:p>
    <w:p w:rsidR="00AA62B0" w:rsidRPr="00C9258A" w:rsidRDefault="003D6F78" w:rsidP="003D6F78">
      <w:pPr>
        <w:tabs>
          <w:tab w:val="left" w:pos="426"/>
        </w:tabs>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7</w:t>
      </w:r>
      <w:r w:rsidR="00D80040" w:rsidRPr="00C9258A">
        <w:rPr>
          <w:rFonts w:ascii="Times New Roman" w:eastAsia="Times New Roman" w:hAnsi="Times New Roman" w:cs="Times New Roman"/>
          <w:sz w:val="24"/>
          <w:szCs w:val="24"/>
          <w:lang w:val="en-US"/>
        </w:rPr>
        <w:t>.</w:t>
      </w:r>
      <w:r w:rsidR="00B42386" w:rsidRPr="00C9258A">
        <w:rPr>
          <w:rFonts w:ascii="Times New Roman" w:eastAsia="Times New Roman" w:hAnsi="Times New Roman" w:cs="Times New Roman"/>
          <w:sz w:val="24"/>
          <w:szCs w:val="24"/>
          <w:lang w:val="en-US"/>
        </w:rPr>
        <w:t>1.2.3</w:t>
      </w:r>
      <w:r w:rsidR="00D80040" w:rsidRPr="00C9258A">
        <w:rPr>
          <w:rFonts w:ascii="Times New Roman" w:eastAsia="Times New Roman" w:hAnsi="Times New Roman" w:cs="Times New Roman"/>
          <w:sz w:val="24"/>
          <w:szCs w:val="24"/>
          <w:lang w:val="en-US"/>
        </w:rPr>
        <w:tab/>
      </w:r>
      <w:r w:rsidR="00AF6301" w:rsidRPr="00C9258A">
        <w:rPr>
          <w:rFonts w:ascii="Times New Roman" w:eastAsia="Times New Roman" w:hAnsi="Times New Roman" w:cs="Times New Roman"/>
          <w:sz w:val="24"/>
          <w:szCs w:val="24"/>
          <w:lang w:val="en-US"/>
        </w:rPr>
        <w:t xml:space="preserve">All proposals for the </w:t>
      </w:r>
      <w:r w:rsidR="00FE20CD" w:rsidRPr="00C9258A">
        <w:rPr>
          <w:rFonts w:ascii="Times New Roman" w:eastAsia="Times New Roman" w:hAnsi="Times New Roman" w:cs="Times New Roman"/>
          <w:sz w:val="24"/>
          <w:szCs w:val="24"/>
          <w:lang w:val="en-US"/>
        </w:rPr>
        <w:t>Institutional</w:t>
      </w:r>
      <w:r w:rsidR="00AF6301" w:rsidRPr="00C9258A">
        <w:rPr>
          <w:rFonts w:ascii="Times New Roman" w:eastAsia="Times New Roman" w:hAnsi="Times New Roman" w:cs="Times New Roman"/>
          <w:sz w:val="24"/>
          <w:szCs w:val="24"/>
          <w:lang w:val="en-US"/>
        </w:rPr>
        <w:t xml:space="preserve"> </w:t>
      </w:r>
      <w:r w:rsidR="004B5BBA" w:rsidRPr="00C9258A">
        <w:rPr>
          <w:rFonts w:ascii="Times New Roman" w:eastAsia="Times New Roman" w:hAnsi="Times New Roman" w:cs="Times New Roman"/>
          <w:sz w:val="24"/>
          <w:szCs w:val="24"/>
          <w:lang w:val="en-US"/>
        </w:rPr>
        <w:t xml:space="preserve">Internationalization </w:t>
      </w:r>
      <w:r w:rsidR="00AF6301" w:rsidRPr="00C9258A">
        <w:rPr>
          <w:rFonts w:ascii="Times New Roman" w:eastAsia="Times New Roman" w:hAnsi="Times New Roman" w:cs="Times New Roman"/>
          <w:sz w:val="24"/>
          <w:szCs w:val="24"/>
          <w:lang w:val="en-US"/>
        </w:rPr>
        <w:t xml:space="preserve">Project should receive grades and classification. The proposals with grades </w:t>
      </w:r>
      <w:r w:rsidR="00FE20CD" w:rsidRPr="00C9258A">
        <w:rPr>
          <w:rFonts w:ascii="Times New Roman" w:eastAsia="Times New Roman" w:hAnsi="Times New Roman" w:cs="Times New Roman"/>
          <w:sz w:val="24"/>
          <w:szCs w:val="24"/>
          <w:lang w:val="en-US"/>
        </w:rPr>
        <w:t>equal</w:t>
      </w:r>
      <w:r w:rsidR="00AF6301" w:rsidRPr="00C9258A">
        <w:rPr>
          <w:rFonts w:ascii="Times New Roman" w:eastAsia="Times New Roman" w:hAnsi="Times New Roman" w:cs="Times New Roman"/>
          <w:sz w:val="24"/>
          <w:szCs w:val="24"/>
          <w:lang w:val="en-US"/>
        </w:rPr>
        <w:t xml:space="preserve"> </w:t>
      </w:r>
      <w:r w:rsidRPr="00C9258A">
        <w:rPr>
          <w:rFonts w:ascii="Times New Roman" w:eastAsia="Times New Roman" w:hAnsi="Times New Roman" w:cs="Times New Roman"/>
          <w:sz w:val="24"/>
          <w:szCs w:val="24"/>
          <w:lang w:val="en-US"/>
        </w:rPr>
        <w:t xml:space="preserve">or below </w:t>
      </w:r>
      <w:r w:rsidR="00AF6301" w:rsidRPr="00C9258A">
        <w:rPr>
          <w:rFonts w:ascii="Times New Roman" w:eastAsia="Times New Roman" w:hAnsi="Times New Roman" w:cs="Times New Roman"/>
          <w:sz w:val="24"/>
          <w:szCs w:val="24"/>
          <w:lang w:val="en-US"/>
        </w:rPr>
        <w:t>50 (fifty) will be automatically rejected.</w:t>
      </w:r>
      <w:r w:rsidR="00D80040" w:rsidRPr="00C9258A">
        <w:rPr>
          <w:rFonts w:ascii="Times New Roman" w:eastAsia="Times New Roman" w:hAnsi="Times New Roman" w:cs="Times New Roman"/>
          <w:sz w:val="24"/>
          <w:szCs w:val="24"/>
          <w:lang w:val="en-US"/>
        </w:rPr>
        <w:t xml:space="preserve"> </w:t>
      </w:r>
    </w:p>
    <w:p w:rsidR="00FE20CD" w:rsidRPr="00C9258A" w:rsidRDefault="00B42386" w:rsidP="003D6F78">
      <w:pPr>
        <w:tabs>
          <w:tab w:val="left" w:pos="426"/>
        </w:tabs>
        <w:spacing w:after="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7.1.3</w:t>
      </w:r>
      <w:r w:rsidR="003D6F78" w:rsidRPr="00C9258A">
        <w:rPr>
          <w:rFonts w:ascii="Times New Roman" w:eastAsia="Times New Roman" w:hAnsi="Times New Roman" w:cs="Times New Roman"/>
          <w:b/>
          <w:sz w:val="24"/>
          <w:szCs w:val="24"/>
          <w:lang w:val="en-US"/>
        </w:rPr>
        <w:t xml:space="preserve"> </w:t>
      </w:r>
      <w:r w:rsidR="00FE20CD" w:rsidRPr="00C9258A">
        <w:rPr>
          <w:rFonts w:ascii="Times New Roman" w:eastAsia="Times New Roman" w:hAnsi="Times New Roman" w:cs="Times New Roman"/>
          <w:b/>
          <w:sz w:val="24"/>
          <w:szCs w:val="24"/>
          <w:lang w:val="en-US"/>
        </w:rPr>
        <w:t>Stage</w:t>
      </w:r>
      <w:r w:rsidR="00D80040" w:rsidRPr="00C9258A">
        <w:rPr>
          <w:rFonts w:ascii="Times New Roman" w:eastAsia="Times New Roman" w:hAnsi="Times New Roman" w:cs="Times New Roman"/>
          <w:b/>
          <w:sz w:val="24"/>
          <w:szCs w:val="24"/>
          <w:lang w:val="en-US"/>
        </w:rPr>
        <w:t xml:space="preserve"> III– </w:t>
      </w:r>
      <w:r w:rsidR="00FE20CD" w:rsidRPr="00C9258A">
        <w:rPr>
          <w:rFonts w:ascii="Times New Roman" w:eastAsia="Times New Roman" w:hAnsi="Times New Roman" w:cs="Times New Roman"/>
          <w:b/>
          <w:sz w:val="24"/>
          <w:szCs w:val="24"/>
          <w:lang w:val="en-US"/>
        </w:rPr>
        <w:t>The Final Decision</w:t>
      </w:r>
      <w:r w:rsidR="00D80040" w:rsidRPr="00C9258A">
        <w:rPr>
          <w:rFonts w:ascii="Times New Roman" w:eastAsia="Times New Roman" w:hAnsi="Times New Roman" w:cs="Times New Roman"/>
          <w:b/>
          <w:sz w:val="24"/>
          <w:szCs w:val="24"/>
          <w:lang w:val="en-US"/>
        </w:rPr>
        <w:t>, </w:t>
      </w:r>
      <w:r w:rsidR="00FE20CD" w:rsidRPr="00C9258A">
        <w:rPr>
          <w:rFonts w:ascii="Times New Roman" w:eastAsia="Times New Roman" w:hAnsi="Times New Roman" w:cs="Times New Roman"/>
          <w:b/>
          <w:sz w:val="24"/>
          <w:szCs w:val="24"/>
          <w:lang w:val="en-US"/>
        </w:rPr>
        <w:t>which will be made by Capes, shall consider:</w:t>
      </w:r>
    </w:p>
    <w:p w:rsidR="00AA62B0" w:rsidRPr="00C9258A" w:rsidRDefault="00FE20CD" w:rsidP="003D6F78">
      <w:pPr>
        <w:tabs>
          <w:tab w:val="left" w:pos="426"/>
        </w:tabs>
        <w:spacing w:after="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ab/>
      </w:r>
      <w:r w:rsidRPr="00C9258A">
        <w:rPr>
          <w:rFonts w:ascii="Times New Roman" w:eastAsia="Times New Roman" w:hAnsi="Times New Roman" w:cs="Times New Roman"/>
          <w:sz w:val="24"/>
          <w:szCs w:val="24"/>
          <w:lang w:val="en-US"/>
        </w:rPr>
        <w:tab/>
      </w:r>
      <w:r w:rsidR="00B42386" w:rsidRPr="00C9258A">
        <w:rPr>
          <w:rFonts w:ascii="Times New Roman" w:eastAsia="Times New Roman" w:hAnsi="Times New Roman" w:cs="Times New Roman"/>
          <w:sz w:val="24"/>
          <w:szCs w:val="24"/>
          <w:lang w:val="en-US"/>
        </w:rPr>
        <w:t>7.1.3.1</w:t>
      </w:r>
      <w:r w:rsidR="005E2CCD" w:rsidRPr="00C9258A">
        <w:rPr>
          <w:rFonts w:ascii="Times New Roman" w:eastAsia="Times New Roman" w:hAnsi="Times New Roman" w:cs="Times New Roman"/>
          <w:sz w:val="24"/>
          <w:szCs w:val="24"/>
          <w:lang w:val="en-US"/>
        </w:rPr>
        <w:t xml:space="preserve"> </w:t>
      </w:r>
      <w:r w:rsidRPr="00C9258A">
        <w:rPr>
          <w:rFonts w:ascii="Times New Roman" w:eastAsia="Times New Roman" w:hAnsi="Times New Roman" w:cs="Times New Roman"/>
          <w:sz w:val="24"/>
          <w:szCs w:val="24"/>
          <w:lang w:val="en-US"/>
        </w:rPr>
        <w:t>The evaluation by the committee of experts</w:t>
      </w:r>
      <w:r w:rsidR="00D80040" w:rsidRPr="00C9258A">
        <w:rPr>
          <w:rFonts w:ascii="Times New Roman" w:eastAsia="Times New Roman" w:hAnsi="Times New Roman" w:cs="Times New Roman"/>
          <w:sz w:val="24"/>
          <w:szCs w:val="24"/>
          <w:lang w:val="en-US"/>
        </w:rPr>
        <w:t xml:space="preserve">; </w:t>
      </w:r>
    </w:p>
    <w:p w:rsidR="00AA62B0" w:rsidRPr="00C9258A" w:rsidRDefault="00B42386" w:rsidP="003D6F78">
      <w:pPr>
        <w:spacing w:after="0"/>
        <w:ind w:firstLine="72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7.1.3.2</w:t>
      </w:r>
      <w:r w:rsidR="005E2CCD" w:rsidRPr="00C9258A">
        <w:rPr>
          <w:rFonts w:ascii="Times New Roman" w:eastAsia="Times New Roman" w:hAnsi="Times New Roman" w:cs="Times New Roman"/>
          <w:sz w:val="24"/>
          <w:szCs w:val="24"/>
          <w:lang w:val="en-US"/>
        </w:rPr>
        <w:t xml:space="preserve"> </w:t>
      </w:r>
      <w:r w:rsidR="00FE20CD" w:rsidRPr="00C9258A">
        <w:rPr>
          <w:rFonts w:ascii="Times New Roman" w:eastAsia="Times New Roman" w:hAnsi="Times New Roman" w:cs="Times New Roman"/>
          <w:sz w:val="24"/>
          <w:szCs w:val="24"/>
          <w:lang w:val="en-US"/>
        </w:rPr>
        <w:t xml:space="preserve">The financial resources available at </w:t>
      </w:r>
      <w:r w:rsidR="00FF5711" w:rsidRPr="00C9258A">
        <w:rPr>
          <w:rFonts w:ascii="Times New Roman" w:eastAsia="Times New Roman" w:hAnsi="Times New Roman" w:cs="Times New Roman"/>
          <w:sz w:val="24"/>
          <w:szCs w:val="24"/>
          <w:lang w:val="en-US"/>
        </w:rPr>
        <w:t>Capes</w:t>
      </w:r>
      <w:r w:rsidR="0080347E" w:rsidRPr="00C9258A">
        <w:rPr>
          <w:rFonts w:ascii="Times New Roman" w:eastAsia="Times New Roman" w:hAnsi="Times New Roman" w:cs="Times New Roman"/>
          <w:sz w:val="24"/>
          <w:szCs w:val="24"/>
          <w:lang w:val="en-US"/>
        </w:rPr>
        <w:t>.</w:t>
      </w:r>
    </w:p>
    <w:p w:rsidR="00AA62B0" w:rsidRPr="00C9258A" w:rsidRDefault="00AA62B0" w:rsidP="009F2BFA">
      <w:pPr>
        <w:spacing w:after="0"/>
        <w:ind w:left="709"/>
        <w:jc w:val="both"/>
        <w:rPr>
          <w:rFonts w:ascii="Times New Roman" w:eastAsia="Times New Roman" w:hAnsi="Times New Roman" w:cs="Times New Roman"/>
          <w:sz w:val="24"/>
          <w:szCs w:val="24"/>
          <w:lang w:val="en-US"/>
        </w:rPr>
      </w:pPr>
    </w:p>
    <w:p w:rsidR="00AA62B0" w:rsidRPr="00C9258A" w:rsidRDefault="0056403F" w:rsidP="00B42386">
      <w:pPr>
        <w:numPr>
          <w:ilvl w:val="0"/>
          <w:numId w:val="2"/>
        </w:numPr>
        <w:tabs>
          <w:tab w:val="left" w:pos="426"/>
        </w:tabs>
        <w:spacing w:after="0"/>
        <w:ind w:left="0"/>
        <w:contextualSpacing/>
        <w:jc w:val="both"/>
        <w:rPr>
          <w:rFonts w:ascii="Times New Roman" w:eastAsia="Times New Roman" w:hAnsi="Times New Roman" w:cs="Times New Roman"/>
          <w:sz w:val="24"/>
          <w:szCs w:val="24"/>
          <w:lang w:val="en-US"/>
        </w:rPr>
      </w:pPr>
      <w:bookmarkStart w:id="18" w:name="35nkun2" w:colFirst="0" w:colLast="0"/>
      <w:bookmarkEnd w:id="18"/>
      <w:r w:rsidRPr="00C9258A">
        <w:rPr>
          <w:rFonts w:ascii="Times New Roman" w:eastAsia="Times New Roman" w:hAnsi="Times New Roman" w:cs="Times New Roman"/>
          <w:b/>
          <w:sz w:val="24"/>
          <w:szCs w:val="24"/>
          <w:lang w:val="en-US"/>
        </w:rPr>
        <w:t>ON THE ESTIMATED TIMETABLE</w:t>
      </w:r>
    </w:p>
    <w:p w:rsidR="00AA62B0" w:rsidRPr="00C9258A" w:rsidRDefault="00AA62B0">
      <w:pPr>
        <w:tabs>
          <w:tab w:val="left" w:pos="426"/>
        </w:tabs>
        <w:spacing w:after="0"/>
        <w:jc w:val="both"/>
        <w:rPr>
          <w:rFonts w:ascii="Times New Roman" w:eastAsia="Times New Roman" w:hAnsi="Times New Roman" w:cs="Times New Roman"/>
          <w:b/>
          <w:sz w:val="24"/>
          <w:szCs w:val="24"/>
          <w:lang w:val="en-US"/>
        </w:rPr>
      </w:pPr>
    </w:p>
    <w:p w:rsidR="00170D81" w:rsidRPr="00C9258A" w:rsidRDefault="0056403F" w:rsidP="001306D4">
      <w:pPr>
        <w:numPr>
          <w:ilvl w:val="1"/>
          <w:numId w:val="2"/>
        </w:numPr>
        <w:tabs>
          <w:tab w:val="left" w:pos="426"/>
        </w:tabs>
        <w:spacing w:after="288"/>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The selection process of </w:t>
      </w:r>
      <w:r w:rsidR="00E676FC" w:rsidRPr="00C9258A">
        <w:rPr>
          <w:rFonts w:ascii="Times New Roman" w:eastAsia="Times New Roman" w:hAnsi="Times New Roman" w:cs="Times New Roman"/>
          <w:sz w:val="24"/>
          <w:szCs w:val="24"/>
          <w:lang w:val="en-US"/>
        </w:rPr>
        <w:t>this</w:t>
      </w:r>
      <w:r w:rsidRPr="00C9258A">
        <w:rPr>
          <w:rFonts w:ascii="Times New Roman" w:eastAsia="Times New Roman" w:hAnsi="Times New Roman" w:cs="Times New Roman"/>
          <w:sz w:val="24"/>
          <w:szCs w:val="24"/>
          <w:lang w:val="en-US"/>
        </w:rPr>
        <w:t xml:space="preserve"> Public Call will follow the timetable below: </w:t>
      </w:r>
    </w:p>
    <w:p w:rsidR="0056403F" w:rsidRPr="00C9258A" w:rsidRDefault="0056403F">
      <w:pPr>
        <w:tabs>
          <w:tab w:val="left" w:pos="426"/>
        </w:tabs>
        <w:spacing w:after="288"/>
        <w:contextualSpacing/>
        <w:jc w:val="both"/>
        <w:rPr>
          <w:rFonts w:ascii="Times New Roman" w:eastAsia="Times New Roman" w:hAnsi="Times New Roman" w:cs="Times New Roman"/>
          <w:sz w:val="24"/>
          <w:szCs w:val="24"/>
          <w:lang w:val="en-US"/>
        </w:rPr>
      </w:pPr>
    </w:p>
    <w:tbl>
      <w:tblPr>
        <w:tblStyle w:val="a"/>
        <w:tblW w:w="89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12"/>
        <w:gridCol w:w="5387"/>
      </w:tblGrid>
      <w:tr w:rsidR="00AA62B0" w:rsidRPr="00C9258A">
        <w:trPr>
          <w:trHeight w:val="140"/>
          <w:jc w:val="center"/>
        </w:trPr>
        <w:tc>
          <w:tcPr>
            <w:tcW w:w="3612" w:type="dxa"/>
            <w:shd w:val="clear" w:color="auto" w:fill="C0C0C0"/>
            <w:vAlign w:val="center"/>
          </w:tcPr>
          <w:p w:rsidR="00AA62B0" w:rsidRPr="00C9258A" w:rsidRDefault="0056403F"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Date</w:t>
            </w:r>
          </w:p>
        </w:tc>
        <w:tc>
          <w:tcPr>
            <w:tcW w:w="5387" w:type="dxa"/>
            <w:shd w:val="clear" w:color="auto" w:fill="C0C0C0"/>
            <w:vAlign w:val="center"/>
          </w:tcPr>
          <w:p w:rsidR="00AA62B0" w:rsidRPr="00C9258A" w:rsidRDefault="0056403F"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Planned Activity</w:t>
            </w:r>
          </w:p>
        </w:tc>
      </w:tr>
      <w:tr w:rsidR="00AA62B0" w:rsidRPr="00C9258A">
        <w:trPr>
          <w:trHeight w:val="400"/>
          <w:jc w:val="center"/>
        </w:trPr>
        <w:tc>
          <w:tcPr>
            <w:tcW w:w="3612" w:type="dxa"/>
            <w:vAlign w:val="center"/>
          </w:tcPr>
          <w:p w:rsidR="00AA62B0" w:rsidRPr="00C9258A" w:rsidRDefault="004A0112" w:rsidP="00926254">
            <w:pPr>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Until April 18th, </w:t>
            </w:r>
            <w:r w:rsidR="00680F6F" w:rsidRPr="00C9258A">
              <w:rPr>
                <w:rFonts w:ascii="Times New Roman" w:eastAsia="Times New Roman" w:hAnsi="Times New Roman" w:cs="Times New Roman"/>
                <w:sz w:val="24"/>
                <w:szCs w:val="24"/>
                <w:lang w:val="en-US"/>
              </w:rPr>
              <w:t>2018</w:t>
            </w:r>
          </w:p>
        </w:tc>
        <w:tc>
          <w:tcPr>
            <w:tcW w:w="5387"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Submission of proposals</w:t>
            </w:r>
          </w:p>
        </w:tc>
      </w:tr>
      <w:tr w:rsidR="00AA62B0" w:rsidRPr="00C9258A">
        <w:trPr>
          <w:trHeight w:val="240"/>
          <w:jc w:val="center"/>
        </w:trPr>
        <w:tc>
          <w:tcPr>
            <w:tcW w:w="3612" w:type="dxa"/>
            <w:vAlign w:val="center"/>
          </w:tcPr>
          <w:p w:rsidR="00AA62B0" w:rsidRPr="00C9258A" w:rsidRDefault="004A0112" w:rsidP="00926254">
            <w:pPr>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Until May </w:t>
            </w:r>
            <w:r w:rsidR="00BD2015" w:rsidRPr="00C9258A">
              <w:rPr>
                <w:rFonts w:ascii="Times New Roman" w:eastAsia="Times New Roman" w:hAnsi="Times New Roman" w:cs="Times New Roman"/>
                <w:sz w:val="24"/>
                <w:szCs w:val="24"/>
                <w:lang w:val="en-US"/>
              </w:rPr>
              <w:t>30</w:t>
            </w:r>
            <w:r w:rsidRPr="00C9258A">
              <w:rPr>
                <w:rFonts w:ascii="Times New Roman" w:eastAsia="Times New Roman" w:hAnsi="Times New Roman" w:cs="Times New Roman"/>
                <w:sz w:val="24"/>
                <w:szCs w:val="24"/>
                <w:lang w:val="en-US"/>
              </w:rPr>
              <w:t>th,</w:t>
            </w:r>
            <w:r w:rsidR="00D80040" w:rsidRPr="00C9258A">
              <w:rPr>
                <w:rFonts w:ascii="Times New Roman" w:eastAsia="Times New Roman" w:hAnsi="Times New Roman" w:cs="Times New Roman"/>
                <w:sz w:val="24"/>
                <w:szCs w:val="24"/>
                <w:lang w:val="en-US"/>
              </w:rPr>
              <w:t xml:space="preserve"> 2018</w:t>
            </w:r>
          </w:p>
        </w:tc>
        <w:tc>
          <w:tcPr>
            <w:tcW w:w="5387"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Evaluation of the proposals</w:t>
            </w:r>
            <w:r w:rsidR="00D80040" w:rsidRPr="00C9258A">
              <w:rPr>
                <w:rFonts w:ascii="Times New Roman" w:eastAsia="Times New Roman" w:hAnsi="Times New Roman" w:cs="Times New Roman"/>
                <w:sz w:val="24"/>
                <w:szCs w:val="24"/>
                <w:lang w:val="en-US"/>
              </w:rPr>
              <w:t xml:space="preserve"> </w:t>
            </w:r>
          </w:p>
        </w:tc>
      </w:tr>
      <w:tr w:rsidR="00AA62B0" w:rsidRPr="00C9258A">
        <w:trPr>
          <w:trHeight w:val="220"/>
          <w:jc w:val="center"/>
        </w:trPr>
        <w:tc>
          <w:tcPr>
            <w:tcW w:w="3612"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Starting from June 1st, 2018</w:t>
            </w:r>
          </w:p>
        </w:tc>
        <w:tc>
          <w:tcPr>
            <w:tcW w:w="5387"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proofErr w:type="spellStart"/>
            <w:r w:rsidRPr="00C9258A">
              <w:rPr>
                <w:rFonts w:ascii="Times New Roman" w:eastAsia="Times New Roman" w:hAnsi="Times New Roman" w:cs="Times New Roman"/>
                <w:sz w:val="24"/>
                <w:szCs w:val="24"/>
                <w:lang w:val="en-US"/>
              </w:rPr>
              <w:t>Annoucement</w:t>
            </w:r>
            <w:proofErr w:type="spellEnd"/>
            <w:r w:rsidRPr="00C9258A">
              <w:rPr>
                <w:rFonts w:ascii="Times New Roman" w:eastAsia="Times New Roman" w:hAnsi="Times New Roman" w:cs="Times New Roman"/>
                <w:sz w:val="24"/>
                <w:szCs w:val="24"/>
                <w:lang w:val="en-US"/>
              </w:rPr>
              <w:t xml:space="preserve"> of preliminary results</w:t>
            </w:r>
          </w:p>
        </w:tc>
      </w:tr>
      <w:tr w:rsidR="00AA62B0" w:rsidRPr="00F83CAB">
        <w:trPr>
          <w:trHeight w:val="200"/>
          <w:jc w:val="center"/>
        </w:trPr>
        <w:tc>
          <w:tcPr>
            <w:tcW w:w="3612"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Up to July 30th, </w:t>
            </w:r>
            <w:r w:rsidR="00D80040" w:rsidRPr="00C9258A">
              <w:rPr>
                <w:rFonts w:ascii="Times New Roman" w:eastAsia="Times New Roman" w:hAnsi="Times New Roman" w:cs="Times New Roman"/>
                <w:sz w:val="24"/>
                <w:szCs w:val="24"/>
                <w:lang w:val="en-US"/>
              </w:rPr>
              <w:t>2018</w:t>
            </w:r>
          </w:p>
        </w:tc>
        <w:tc>
          <w:tcPr>
            <w:tcW w:w="5387"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Analyses of the appeals and announcement of the final results </w:t>
            </w:r>
          </w:p>
        </w:tc>
      </w:tr>
      <w:tr w:rsidR="00AA62B0" w:rsidRPr="00F83CAB">
        <w:trPr>
          <w:trHeight w:val="180"/>
          <w:jc w:val="center"/>
        </w:trPr>
        <w:tc>
          <w:tcPr>
            <w:tcW w:w="3612"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Starting from August 2018</w:t>
            </w:r>
          </w:p>
        </w:tc>
        <w:tc>
          <w:tcPr>
            <w:tcW w:w="5387" w:type="dxa"/>
            <w:vAlign w:val="center"/>
          </w:tcPr>
          <w:p w:rsidR="00AA62B0" w:rsidRPr="00C9258A" w:rsidRDefault="004A0112" w:rsidP="00926254">
            <w:pPr>
              <w:spacing w:after="0"/>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 xml:space="preserve">Implementation of the Institutional </w:t>
            </w:r>
            <w:r w:rsidR="003106A3" w:rsidRPr="00C9258A">
              <w:rPr>
                <w:rFonts w:ascii="Times New Roman" w:eastAsia="Times New Roman" w:hAnsi="Times New Roman" w:cs="Times New Roman"/>
                <w:sz w:val="24"/>
                <w:szCs w:val="24"/>
                <w:lang w:val="en-US"/>
              </w:rPr>
              <w:t xml:space="preserve">Internationalization </w:t>
            </w:r>
            <w:r w:rsidRPr="00C9258A">
              <w:rPr>
                <w:rFonts w:ascii="Times New Roman" w:eastAsia="Times New Roman" w:hAnsi="Times New Roman" w:cs="Times New Roman"/>
                <w:sz w:val="24"/>
                <w:szCs w:val="24"/>
                <w:lang w:val="en-US"/>
              </w:rPr>
              <w:t xml:space="preserve">Project </w:t>
            </w:r>
          </w:p>
        </w:tc>
      </w:tr>
    </w:tbl>
    <w:p w:rsidR="00170D81" w:rsidRPr="00C9258A" w:rsidRDefault="00170D81" w:rsidP="003D6F78">
      <w:pPr>
        <w:tabs>
          <w:tab w:val="left" w:pos="426"/>
        </w:tabs>
        <w:spacing w:after="0"/>
        <w:contextualSpacing/>
        <w:jc w:val="both"/>
        <w:rPr>
          <w:rFonts w:ascii="Times New Roman" w:eastAsia="Times New Roman" w:hAnsi="Times New Roman" w:cs="Times New Roman"/>
          <w:sz w:val="24"/>
          <w:szCs w:val="24"/>
          <w:lang w:val="en-US"/>
        </w:rPr>
      </w:pPr>
    </w:p>
    <w:p w:rsidR="004A0112" w:rsidRPr="00C9258A" w:rsidRDefault="004A0112" w:rsidP="003D6F78">
      <w:pPr>
        <w:numPr>
          <w:ilvl w:val="1"/>
          <w:numId w:val="2"/>
        </w:numPr>
        <w:tabs>
          <w:tab w:val="left" w:pos="426"/>
        </w:tabs>
        <w:spacing w:after="0"/>
        <w:ind w:left="0" w:firstLine="0"/>
        <w:contextualSpacing/>
        <w:jc w:val="both"/>
        <w:rPr>
          <w:rFonts w:ascii="Times New Roman" w:eastAsia="Times New Roman" w:hAnsi="Times New Roman" w:cs="Times New Roman"/>
          <w:sz w:val="24"/>
          <w:szCs w:val="24"/>
          <w:lang w:val="en-US"/>
        </w:rPr>
      </w:pPr>
      <w:r w:rsidRPr="00C9258A">
        <w:rPr>
          <w:rFonts w:ascii="Times New Roman" w:eastAsia="Times New Roman" w:hAnsi="Times New Roman" w:cs="Times New Roman"/>
          <w:sz w:val="24"/>
          <w:szCs w:val="24"/>
          <w:lang w:val="en-US"/>
        </w:rPr>
        <w:t>The timetable may be adjusted, which will be duly disclosed by Capes</w:t>
      </w:r>
    </w:p>
    <w:p w:rsidR="00AA62B0" w:rsidRPr="00C9258A" w:rsidRDefault="00AA62B0" w:rsidP="00926254">
      <w:pPr>
        <w:spacing w:after="0"/>
        <w:jc w:val="both"/>
        <w:rPr>
          <w:rFonts w:ascii="Times New Roman" w:eastAsia="Times New Roman" w:hAnsi="Times New Roman" w:cs="Times New Roman"/>
          <w:sz w:val="24"/>
          <w:szCs w:val="24"/>
          <w:lang w:val="en-US"/>
        </w:rPr>
      </w:pPr>
    </w:p>
    <w:p w:rsidR="00AA62B0" w:rsidRPr="00C9258A" w:rsidRDefault="00AA62B0" w:rsidP="00926254">
      <w:pPr>
        <w:tabs>
          <w:tab w:val="left" w:pos="993"/>
        </w:tabs>
        <w:spacing w:after="288"/>
        <w:jc w:val="both"/>
        <w:rPr>
          <w:rFonts w:ascii="Times New Roman" w:eastAsia="Times New Roman" w:hAnsi="Times New Roman" w:cs="Times New Roman"/>
          <w:strike/>
          <w:sz w:val="24"/>
          <w:szCs w:val="24"/>
          <w:lang w:val="en-US"/>
        </w:rPr>
      </w:pPr>
      <w:bookmarkStart w:id="19" w:name="1ksv4uv" w:colFirst="0" w:colLast="0"/>
      <w:bookmarkStart w:id="20" w:name="44sinio" w:colFirst="0" w:colLast="0"/>
      <w:bookmarkEnd w:id="19"/>
      <w:bookmarkEnd w:id="20"/>
    </w:p>
    <w:sectPr w:rsidR="00AA62B0" w:rsidRPr="00C9258A" w:rsidSect="001D7D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0" w:footer="720"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4221A" w16cid:durableId="1DA870FC"/>
  <w16cid:commentId w16cid:paraId="72A500C0" w16cid:durableId="1DA871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790" w:rsidRDefault="00BC5790">
      <w:pPr>
        <w:spacing w:after="0" w:line="240" w:lineRule="auto"/>
      </w:pPr>
      <w:r>
        <w:separator/>
      </w:r>
    </w:p>
  </w:endnote>
  <w:endnote w:type="continuationSeparator" w:id="0">
    <w:p w:rsidR="00BC5790" w:rsidRDefault="00BC5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66" w:rsidRDefault="00166666">
    <w:pPr>
      <w:tabs>
        <w:tab w:val="center" w:pos="4252"/>
        <w:tab w:val="right" w:pos="8504"/>
      </w:tabs>
      <w:spacing w:after="794"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66" w:rsidRDefault="001D7D4E">
    <w:pPr>
      <w:spacing w:after="794" w:line="240" w:lineRule="auto"/>
      <w:jc w:val="right"/>
      <w:rPr>
        <w:rFonts w:ascii="Times New Roman" w:eastAsia="Times New Roman" w:hAnsi="Times New Roman" w:cs="Times New Roman"/>
      </w:rPr>
    </w:pPr>
    <w:r>
      <w:rPr>
        <w:rFonts w:ascii="Times New Roman" w:eastAsia="Times New Roman" w:hAnsi="Times New Roman" w:cs="Times New Roman"/>
        <w:sz w:val="24"/>
        <w:szCs w:val="24"/>
      </w:rPr>
      <w:fldChar w:fldCharType="begin"/>
    </w:r>
    <w:r w:rsidR="00166666">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83CAB">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r w:rsidR="00166666">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sidR="00166666">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F83CAB">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22932825"/>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rsidR="00166666" w:rsidRPr="003D32B8" w:rsidRDefault="001D7D4E">
            <w:pPr>
              <w:pStyle w:val="Rodap"/>
              <w:jc w:val="right"/>
              <w:rPr>
                <w:rFonts w:ascii="Times New Roman" w:hAnsi="Times New Roman" w:cs="Times New Roman"/>
              </w:rPr>
            </w:pPr>
            <w:r w:rsidRPr="003D32B8">
              <w:rPr>
                <w:rFonts w:ascii="Times New Roman" w:hAnsi="Times New Roman" w:cs="Times New Roman"/>
                <w:bCs/>
                <w:sz w:val="24"/>
                <w:szCs w:val="24"/>
              </w:rPr>
              <w:fldChar w:fldCharType="begin"/>
            </w:r>
            <w:r w:rsidR="00166666" w:rsidRPr="003D32B8">
              <w:rPr>
                <w:rFonts w:ascii="Times New Roman" w:hAnsi="Times New Roman" w:cs="Times New Roman"/>
                <w:bCs/>
              </w:rPr>
              <w:instrText>PAGE</w:instrText>
            </w:r>
            <w:r w:rsidRPr="003D32B8">
              <w:rPr>
                <w:rFonts w:ascii="Times New Roman" w:hAnsi="Times New Roman" w:cs="Times New Roman"/>
                <w:bCs/>
                <w:sz w:val="24"/>
                <w:szCs w:val="24"/>
              </w:rPr>
              <w:fldChar w:fldCharType="separate"/>
            </w:r>
            <w:r w:rsidR="00F83CAB">
              <w:rPr>
                <w:rFonts w:ascii="Times New Roman" w:hAnsi="Times New Roman" w:cs="Times New Roman"/>
                <w:bCs/>
                <w:noProof/>
              </w:rPr>
              <w:t>1</w:t>
            </w:r>
            <w:r w:rsidRPr="003D32B8">
              <w:rPr>
                <w:rFonts w:ascii="Times New Roman" w:hAnsi="Times New Roman" w:cs="Times New Roman"/>
                <w:bCs/>
                <w:sz w:val="24"/>
                <w:szCs w:val="24"/>
              </w:rPr>
              <w:fldChar w:fldCharType="end"/>
            </w:r>
            <w:r w:rsidR="00166666" w:rsidRPr="003D32B8">
              <w:rPr>
                <w:rFonts w:ascii="Times New Roman" w:hAnsi="Times New Roman" w:cs="Times New Roman"/>
                <w:bCs/>
                <w:sz w:val="24"/>
                <w:szCs w:val="24"/>
              </w:rPr>
              <w:t>/</w:t>
            </w:r>
            <w:r w:rsidRPr="003D32B8">
              <w:rPr>
                <w:rFonts w:ascii="Times New Roman" w:hAnsi="Times New Roman" w:cs="Times New Roman"/>
                <w:bCs/>
                <w:sz w:val="24"/>
                <w:szCs w:val="24"/>
              </w:rPr>
              <w:fldChar w:fldCharType="begin"/>
            </w:r>
            <w:r w:rsidR="00166666" w:rsidRPr="003D32B8">
              <w:rPr>
                <w:rFonts w:ascii="Times New Roman" w:hAnsi="Times New Roman" w:cs="Times New Roman"/>
                <w:bCs/>
              </w:rPr>
              <w:instrText>NUMPAGES</w:instrText>
            </w:r>
            <w:r w:rsidRPr="003D32B8">
              <w:rPr>
                <w:rFonts w:ascii="Times New Roman" w:hAnsi="Times New Roman" w:cs="Times New Roman"/>
                <w:bCs/>
                <w:sz w:val="24"/>
                <w:szCs w:val="24"/>
              </w:rPr>
              <w:fldChar w:fldCharType="separate"/>
            </w:r>
            <w:r w:rsidR="00F83CAB">
              <w:rPr>
                <w:rFonts w:ascii="Times New Roman" w:hAnsi="Times New Roman" w:cs="Times New Roman"/>
                <w:bCs/>
                <w:noProof/>
              </w:rPr>
              <w:t>7</w:t>
            </w:r>
            <w:r w:rsidRPr="003D32B8">
              <w:rPr>
                <w:rFonts w:ascii="Times New Roman" w:hAnsi="Times New Roman" w:cs="Times New Roman"/>
                <w:bCs/>
                <w:sz w:val="24"/>
                <w:szCs w:val="24"/>
              </w:rPr>
              <w:fldChar w:fldCharType="end"/>
            </w:r>
          </w:p>
        </w:sdtContent>
      </w:sdt>
    </w:sdtContent>
  </w:sdt>
  <w:p w:rsidR="00166666" w:rsidRDefault="00166666">
    <w:pPr>
      <w:tabs>
        <w:tab w:val="center" w:pos="4252"/>
        <w:tab w:val="right" w:pos="8504"/>
      </w:tabs>
      <w:spacing w:after="794"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790" w:rsidRDefault="00BC5790">
      <w:pPr>
        <w:spacing w:after="0" w:line="240" w:lineRule="auto"/>
      </w:pPr>
      <w:r>
        <w:separator/>
      </w:r>
    </w:p>
  </w:footnote>
  <w:footnote w:type="continuationSeparator" w:id="0">
    <w:p w:rsidR="00BC5790" w:rsidRDefault="00BC57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66" w:rsidRDefault="00166666">
    <w:pPr>
      <w:tabs>
        <w:tab w:val="center" w:pos="4252"/>
        <w:tab w:val="right" w:pos="8504"/>
      </w:tabs>
      <w:spacing w:before="510"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66" w:rsidRDefault="00166666">
    <w:pPr>
      <w:tabs>
        <w:tab w:val="center" w:pos="4252"/>
        <w:tab w:val="right" w:pos="8504"/>
      </w:tabs>
      <w:spacing w:before="510" w:after="0" w:line="240" w:lineRule="auto"/>
      <w:jc w:val="right"/>
      <w:rPr>
        <w:rFonts w:ascii="Times New Roman" w:eastAsia="Times New Roman" w:hAnsi="Times New Roman" w:cs="Times New Roman"/>
        <w:color w:val="808080"/>
      </w:rPr>
    </w:pPr>
    <w:r>
      <w:rPr>
        <w:rFonts w:ascii="Times New Roman" w:eastAsia="Times New Roman" w:hAnsi="Times New Roman" w:cs="Times New Roman"/>
        <w:color w:val="808080"/>
      </w:rPr>
      <w:t xml:space="preserve">Edital nº </w:t>
    </w:r>
    <w:r w:rsidR="00F87C2C">
      <w:rPr>
        <w:rFonts w:ascii="Times New Roman" w:eastAsia="Times New Roman" w:hAnsi="Times New Roman" w:cs="Times New Roman"/>
        <w:color w:val="808080"/>
      </w:rPr>
      <w:t>41</w:t>
    </w:r>
    <w:r>
      <w:rPr>
        <w:rFonts w:ascii="Times New Roman" w:eastAsia="Times New Roman" w:hAnsi="Times New Roman" w:cs="Times New Roman"/>
        <w:color w:val="808080"/>
      </w:rPr>
      <w:t>/2017 – Programa Institucional de Internacionalização – Capes/</w:t>
    </w:r>
    <w:proofErr w:type="spellStart"/>
    <w:proofErr w:type="gramStart"/>
    <w:r>
      <w:rPr>
        <w:rFonts w:ascii="Times New Roman" w:eastAsia="Times New Roman" w:hAnsi="Times New Roman" w:cs="Times New Roman"/>
        <w:color w:val="808080"/>
      </w:rPr>
      <w:t>PrInt</w:t>
    </w:r>
    <w:proofErr w:type="spellEnd"/>
    <w:proofErr w:type="gram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66" w:rsidRDefault="00166666">
    <w:pPr>
      <w:tabs>
        <w:tab w:val="center" w:pos="4252"/>
        <w:tab w:val="right" w:pos="8504"/>
      </w:tabs>
      <w:spacing w:before="1219" w:after="0" w:line="240" w:lineRule="auto"/>
      <w:jc w:val="center"/>
    </w:pPr>
    <w:r>
      <w:rPr>
        <w:noProof/>
      </w:rPr>
      <w:drawing>
        <wp:inline distT="0" distB="0" distL="114300" distR="114300">
          <wp:extent cx="804545" cy="803910"/>
          <wp:effectExtent l="0" t="0" r="0" b="0"/>
          <wp:docPr id="1" name="image2.jpg" descr="logo original fundo claro"/>
          <wp:cNvGraphicFramePr/>
          <a:graphic xmlns:a="http://schemas.openxmlformats.org/drawingml/2006/main">
            <a:graphicData uri="http://schemas.openxmlformats.org/drawingml/2006/picture">
              <pic:pic xmlns:pic="http://schemas.openxmlformats.org/drawingml/2006/picture">
                <pic:nvPicPr>
                  <pic:cNvPr id="0" name="image2.jpg" descr="logo original fundo claro"/>
                  <pic:cNvPicPr preferRelativeResize="0"/>
                </pic:nvPicPr>
                <pic:blipFill>
                  <a:blip r:embed="rId1"/>
                  <a:srcRect/>
                  <a:stretch>
                    <a:fillRect/>
                  </a:stretch>
                </pic:blipFill>
                <pic:spPr>
                  <a:xfrm>
                    <a:off x="0" y="0"/>
                    <a:ext cx="804545" cy="80391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20CA6"/>
    <w:multiLevelType w:val="multilevel"/>
    <w:tmpl w:val="D63E83D4"/>
    <w:lvl w:ilvl="0">
      <w:start w:val="1"/>
      <w:numFmt w:val="low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
    <w:nsid w:val="54A20E06"/>
    <w:multiLevelType w:val="multilevel"/>
    <w:tmpl w:val="448AE84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601E3C"/>
    <w:multiLevelType w:val="multilevel"/>
    <w:tmpl w:val="AE520FA0"/>
    <w:lvl w:ilvl="0">
      <w:start w:val="1"/>
      <w:numFmt w:val="decimal"/>
      <w:lvlText w:val="%1."/>
      <w:lvlJc w:val="left"/>
      <w:pPr>
        <w:ind w:left="360" w:firstLine="0"/>
      </w:pPr>
      <w:rPr>
        <w:b/>
        <w:vertAlign w:val="baseline"/>
      </w:rPr>
    </w:lvl>
    <w:lvl w:ilvl="1">
      <w:start w:val="1"/>
      <w:numFmt w:val="decimal"/>
      <w:lvlText w:val="%1.%2."/>
      <w:lvlJc w:val="left"/>
      <w:pPr>
        <w:ind w:left="66" w:firstLine="360"/>
      </w:pPr>
      <w:rPr>
        <w:b/>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371"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quel Gomes de Gouveia">
    <w15:presenceInfo w15:providerId="AD" w15:userId="S-1-5-21-1742887463-3145482884-1933760848-226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A62B0"/>
    <w:rsid w:val="00006896"/>
    <w:rsid w:val="00010387"/>
    <w:rsid w:val="00013E16"/>
    <w:rsid w:val="000230C2"/>
    <w:rsid w:val="0003650F"/>
    <w:rsid w:val="00040502"/>
    <w:rsid w:val="00042CD8"/>
    <w:rsid w:val="000477A9"/>
    <w:rsid w:val="00073281"/>
    <w:rsid w:val="0007504F"/>
    <w:rsid w:val="00083136"/>
    <w:rsid w:val="000865E0"/>
    <w:rsid w:val="00093ECE"/>
    <w:rsid w:val="000A62B9"/>
    <w:rsid w:val="000A7BB7"/>
    <w:rsid w:val="000B35DB"/>
    <w:rsid w:val="000C27BF"/>
    <w:rsid w:val="000C6370"/>
    <w:rsid w:val="000D513D"/>
    <w:rsid w:val="000E0248"/>
    <w:rsid w:val="000F75D6"/>
    <w:rsid w:val="0011229F"/>
    <w:rsid w:val="001232F8"/>
    <w:rsid w:val="001306D4"/>
    <w:rsid w:val="00130FE6"/>
    <w:rsid w:val="00131002"/>
    <w:rsid w:val="0013100E"/>
    <w:rsid w:val="00143122"/>
    <w:rsid w:val="00143B50"/>
    <w:rsid w:val="00164DE8"/>
    <w:rsid w:val="00166666"/>
    <w:rsid w:val="00170D81"/>
    <w:rsid w:val="001756CA"/>
    <w:rsid w:val="00180F14"/>
    <w:rsid w:val="001814C1"/>
    <w:rsid w:val="00181C23"/>
    <w:rsid w:val="00192E5F"/>
    <w:rsid w:val="001938DB"/>
    <w:rsid w:val="001A5251"/>
    <w:rsid w:val="001A785D"/>
    <w:rsid w:val="001C361F"/>
    <w:rsid w:val="001C58CA"/>
    <w:rsid w:val="001D2885"/>
    <w:rsid w:val="001D7677"/>
    <w:rsid w:val="001D7D4E"/>
    <w:rsid w:val="001D7FBE"/>
    <w:rsid w:val="001E2F3E"/>
    <w:rsid w:val="001F09B6"/>
    <w:rsid w:val="001F2F02"/>
    <w:rsid w:val="001F35CC"/>
    <w:rsid w:val="001F5090"/>
    <w:rsid w:val="00222D7A"/>
    <w:rsid w:val="00237371"/>
    <w:rsid w:val="00240954"/>
    <w:rsid w:val="00244D64"/>
    <w:rsid w:val="00260037"/>
    <w:rsid w:val="00266A21"/>
    <w:rsid w:val="00267ABF"/>
    <w:rsid w:val="00282584"/>
    <w:rsid w:val="0028304C"/>
    <w:rsid w:val="00286CE2"/>
    <w:rsid w:val="00292A70"/>
    <w:rsid w:val="002A24B6"/>
    <w:rsid w:val="002A2F1B"/>
    <w:rsid w:val="002A669C"/>
    <w:rsid w:val="002C0442"/>
    <w:rsid w:val="002C5F01"/>
    <w:rsid w:val="002E2045"/>
    <w:rsid w:val="002F28E4"/>
    <w:rsid w:val="00300C30"/>
    <w:rsid w:val="00301013"/>
    <w:rsid w:val="00302471"/>
    <w:rsid w:val="00302614"/>
    <w:rsid w:val="00304721"/>
    <w:rsid w:val="003106A3"/>
    <w:rsid w:val="003128D1"/>
    <w:rsid w:val="00313399"/>
    <w:rsid w:val="003158D1"/>
    <w:rsid w:val="003249B6"/>
    <w:rsid w:val="00326E0F"/>
    <w:rsid w:val="00326E41"/>
    <w:rsid w:val="00344FED"/>
    <w:rsid w:val="0035467B"/>
    <w:rsid w:val="00357DD0"/>
    <w:rsid w:val="00360D4C"/>
    <w:rsid w:val="00361CA3"/>
    <w:rsid w:val="00364688"/>
    <w:rsid w:val="0036781C"/>
    <w:rsid w:val="00370D69"/>
    <w:rsid w:val="00376D4B"/>
    <w:rsid w:val="0037782E"/>
    <w:rsid w:val="00381D8C"/>
    <w:rsid w:val="00384F1C"/>
    <w:rsid w:val="00385AA6"/>
    <w:rsid w:val="0038643B"/>
    <w:rsid w:val="003868B9"/>
    <w:rsid w:val="00397760"/>
    <w:rsid w:val="003B1A64"/>
    <w:rsid w:val="003B1D8B"/>
    <w:rsid w:val="003B228B"/>
    <w:rsid w:val="003B556C"/>
    <w:rsid w:val="003C54F3"/>
    <w:rsid w:val="003C7A2F"/>
    <w:rsid w:val="003D32B8"/>
    <w:rsid w:val="003D4D63"/>
    <w:rsid w:val="003D6F78"/>
    <w:rsid w:val="003F5949"/>
    <w:rsid w:val="00414D0E"/>
    <w:rsid w:val="0041711B"/>
    <w:rsid w:val="00417B9F"/>
    <w:rsid w:val="00425640"/>
    <w:rsid w:val="0042663A"/>
    <w:rsid w:val="00433444"/>
    <w:rsid w:val="00433F73"/>
    <w:rsid w:val="0044298F"/>
    <w:rsid w:val="00456022"/>
    <w:rsid w:val="004603C8"/>
    <w:rsid w:val="004605E0"/>
    <w:rsid w:val="004651BD"/>
    <w:rsid w:val="0046550B"/>
    <w:rsid w:val="00481E3B"/>
    <w:rsid w:val="00492292"/>
    <w:rsid w:val="004A0112"/>
    <w:rsid w:val="004A5E6A"/>
    <w:rsid w:val="004B03F4"/>
    <w:rsid w:val="004B2297"/>
    <w:rsid w:val="004B26C3"/>
    <w:rsid w:val="004B472C"/>
    <w:rsid w:val="004B5BBA"/>
    <w:rsid w:val="004B7026"/>
    <w:rsid w:val="004C66F4"/>
    <w:rsid w:val="004D1D16"/>
    <w:rsid w:val="004D57A7"/>
    <w:rsid w:val="004E0B71"/>
    <w:rsid w:val="004E16EF"/>
    <w:rsid w:val="004F25C5"/>
    <w:rsid w:val="004F311C"/>
    <w:rsid w:val="004F3F46"/>
    <w:rsid w:val="00500DD6"/>
    <w:rsid w:val="005057AE"/>
    <w:rsid w:val="00505E9D"/>
    <w:rsid w:val="00516AB2"/>
    <w:rsid w:val="00517BA7"/>
    <w:rsid w:val="0052125D"/>
    <w:rsid w:val="00526150"/>
    <w:rsid w:val="005269DC"/>
    <w:rsid w:val="00526F2F"/>
    <w:rsid w:val="0053675C"/>
    <w:rsid w:val="0053703F"/>
    <w:rsid w:val="0054093A"/>
    <w:rsid w:val="00542D33"/>
    <w:rsid w:val="00543FCC"/>
    <w:rsid w:val="00547F27"/>
    <w:rsid w:val="005504F6"/>
    <w:rsid w:val="00561F26"/>
    <w:rsid w:val="0056336B"/>
    <w:rsid w:val="0056403F"/>
    <w:rsid w:val="0057269C"/>
    <w:rsid w:val="00590BD8"/>
    <w:rsid w:val="005930EF"/>
    <w:rsid w:val="005936EC"/>
    <w:rsid w:val="005A136C"/>
    <w:rsid w:val="005B5EE6"/>
    <w:rsid w:val="005C3A1D"/>
    <w:rsid w:val="005E2CCD"/>
    <w:rsid w:val="005E530E"/>
    <w:rsid w:val="005E6FE0"/>
    <w:rsid w:val="00601FA8"/>
    <w:rsid w:val="006053F5"/>
    <w:rsid w:val="00621CF7"/>
    <w:rsid w:val="0062281A"/>
    <w:rsid w:val="006243AE"/>
    <w:rsid w:val="0062689B"/>
    <w:rsid w:val="00635015"/>
    <w:rsid w:val="006454BD"/>
    <w:rsid w:val="00645AF6"/>
    <w:rsid w:val="00647B8F"/>
    <w:rsid w:val="00664332"/>
    <w:rsid w:val="0067071E"/>
    <w:rsid w:val="00673E67"/>
    <w:rsid w:val="00680299"/>
    <w:rsid w:val="00680F6F"/>
    <w:rsid w:val="00682C6F"/>
    <w:rsid w:val="006835E5"/>
    <w:rsid w:val="006837BD"/>
    <w:rsid w:val="00683E8E"/>
    <w:rsid w:val="006849AE"/>
    <w:rsid w:val="006A6F2F"/>
    <w:rsid w:val="006D0781"/>
    <w:rsid w:val="006D1A52"/>
    <w:rsid w:val="006D467F"/>
    <w:rsid w:val="006F3750"/>
    <w:rsid w:val="006F479C"/>
    <w:rsid w:val="006F69FE"/>
    <w:rsid w:val="006F756B"/>
    <w:rsid w:val="006F7DA3"/>
    <w:rsid w:val="00702797"/>
    <w:rsid w:val="007032C9"/>
    <w:rsid w:val="00703ADD"/>
    <w:rsid w:val="00703FDD"/>
    <w:rsid w:val="007104BA"/>
    <w:rsid w:val="00713755"/>
    <w:rsid w:val="00714CF6"/>
    <w:rsid w:val="00725043"/>
    <w:rsid w:val="00727B31"/>
    <w:rsid w:val="007303D4"/>
    <w:rsid w:val="00732D3F"/>
    <w:rsid w:val="007335E1"/>
    <w:rsid w:val="007351EE"/>
    <w:rsid w:val="0074322E"/>
    <w:rsid w:val="007453E3"/>
    <w:rsid w:val="00750365"/>
    <w:rsid w:val="00755764"/>
    <w:rsid w:val="00756136"/>
    <w:rsid w:val="0076222E"/>
    <w:rsid w:val="00762690"/>
    <w:rsid w:val="0078067F"/>
    <w:rsid w:val="007905B8"/>
    <w:rsid w:val="007917C5"/>
    <w:rsid w:val="007A2E53"/>
    <w:rsid w:val="007A7A26"/>
    <w:rsid w:val="007B48AF"/>
    <w:rsid w:val="007C3A55"/>
    <w:rsid w:val="007E0A7E"/>
    <w:rsid w:val="007E49CC"/>
    <w:rsid w:val="007E79FD"/>
    <w:rsid w:val="007E7D2C"/>
    <w:rsid w:val="007F72D1"/>
    <w:rsid w:val="00801342"/>
    <w:rsid w:val="0080347E"/>
    <w:rsid w:val="00815333"/>
    <w:rsid w:val="00815DAF"/>
    <w:rsid w:val="008175AA"/>
    <w:rsid w:val="008201C7"/>
    <w:rsid w:val="008203F0"/>
    <w:rsid w:val="008423DB"/>
    <w:rsid w:val="008424FE"/>
    <w:rsid w:val="00847E02"/>
    <w:rsid w:val="00853681"/>
    <w:rsid w:val="008664DE"/>
    <w:rsid w:val="0087381A"/>
    <w:rsid w:val="008829B4"/>
    <w:rsid w:val="008878C0"/>
    <w:rsid w:val="0089045C"/>
    <w:rsid w:val="008949FE"/>
    <w:rsid w:val="008C1B92"/>
    <w:rsid w:val="008C5550"/>
    <w:rsid w:val="008D3931"/>
    <w:rsid w:val="008D3C08"/>
    <w:rsid w:val="008E006D"/>
    <w:rsid w:val="008E3F1B"/>
    <w:rsid w:val="008E4056"/>
    <w:rsid w:val="008E4CAD"/>
    <w:rsid w:val="008E534E"/>
    <w:rsid w:val="008F0A6B"/>
    <w:rsid w:val="008F12C2"/>
    <w:rsid w:val="008F22D2"/>
    <w:rsid w:val="008F3DBB"/>
    <w:rsid w:val="008F5651"/>
    <w:rsid w:val="00901A28"/>
    <w:rsid w:val="00902A5F"/>
    <w:rsid w:val="0090326E"/>
    <w:rsid w:val="00903E99"/>
    <w:rsid w:val="009110DC"/>
    <w:rsid w:val="00926254"/>
    <w:rsid w:val="00926477"/>
    <w:rsid w:val="00930F07"/>
    <w:rsid w:val="00963779"/>
    <w:rsid w:val="00963AB3"/>
    <w:rsid w:val="00963B9D"/>
    <w:rsid w:val="0096746D"/>
    <w:rsid w:val="00967BD7"/>
    <w:rsid w:val="0099745B"/>
    <w:rsid w:val="009A4764"/>
    <w:rsid w:val="009A61AD"/>
    <w:rsid w:val="009B0B4D"/>
    <w:rsid w:val="009D6804"/>
    <w:rsid w:val="009F098A"/>
    <w:rsid w:val="009F2BFA"/>
    <w:rsid w:val="00A00F26"/>
    <w:rsid w:val="00A0585C"/>
    <w:rsid w:val="00A1043B"/>
    <w:rsid w:val="00A1278A"/>
    <w:rsid w:val="00A129A5"/>
    <w:rsid w:val="00A1532F"/>
    <w:rsid w:val="00A23B54"/>
    <w:rsid w:val="00A3484D"/>
    <w:rsid w:val="00A363F7"/>
    <w:rsid w:val="00A3662C"/>
    <w:rsid w:val="00A42DD3"/>
    <w:rsid w:val="00A42E70"/>
    <w:rsid w:val="00A43BFA"/>
    <w:rsid w:val="00A505D0"/>
    <w:rsid w:val="00A50FCB"/>
    <w:rsid w:val="00A517D6"/>
    <w:rsid w:val="00A5312E"/>
    <w:rsid w:val="00A53243"/>
    <w:rsid w:val="00A618C8"/>
    <w:rsid w:val="00A61E95"/>
    <w:rsid w:val="00A64E9D"/>
    <w:rsid w:val="00A665CF"/>
    <w:rsid w:val="00A73331"/>
    <w:rsid w:val="00A82247"/>
    <w:rsid w:val="00A96D82"/>
    <w:rsid w:val="00AA20FE"/>
    <w:rsid w:val="00AA34F3"/>
    <w:rsid w:val="00AA62B0"/>
    <w:rsid w:val="00AB435E"/>
    <w:rsid w:val="00AB45CA"/>
    <w:rsid w:val="00AC2D17"/>
    <w:rsid w:val="00AD4202"/>
    <w:rsid w:val="00AD606B"/>
    <w:rsid w:val="00AE7A32"/>
    <w:rsid w:val="00AF6301"/>
    <w:rsid w:val="00B12FC3"/>
    <w:rsid w:val="00B22644"/>
    <w:rsid w:val="00B3547E"/>
    <w:rsid w:val="00B35BB1"/>
    <w:rsid w:val="00B3726B"/>
    <w:rsid w:val="00B41412"/>
    <w:rsid w:val="00B42386"/>
    <w:rsid w:val="00B64DEC"/>
    <w:rsid w:val="00B70E8A"/>
    <w:rsid w:val="00B712D2"/>
    <w:rsid w:val="00B7274C"/>
    <w:rsid w:val="00B83647"/>
    <w:rsid w:val="00B83F65"/>
    <w:rsid w:val="00B8546B"/>
    <w:rsid w:val="00B9555C"/>
    <w:rsid w:val="00BA0F9A"/>
    <w:rsid w:val="00BA7CBE"/>
    <w:rsid w:val="00BB15FA"/>
    <w:rsid w:val="00BC5790"/>
    <w:rsid w:val="00BC59E6"/>
    <w:rsid w:val="00BD1F32"/>
    <w:rsid w:val="00BD2015"/>
    <w:rsid w:val="00BD3CA2"/>
    <w:rsid w:val="00BD3CF1"/>
    <w:rsid w:val="00BD3E02"/>
    <w:rsid w:val="00BD4BA5"/>
    <w:rsid w:val="00BD568C"/>
    <w:rsid w:val="00BF7D61"/>
    <w:rsid w:val="00C0534C"/>
    <w:rsid w:val="00C13037"/>
    <w:rsid w:val="00C21F4A"/>
    <w:rsid w:val="00C22C67"/>
    <w:rsid w:val="00C31583"/>
    <w:rsid w:val="00C32B2F"/>
    <w:rsid w:val="00C33378"/>
    <w:rsid w:val="00C36149"/>
    <w:rsid w:val="00C40335"/>
    <w:rsid w:val="00C41E8D"/>
    <w:rsid w:val="00C4364C"/>
    <w:rsid w:val="00C43A04"/>
    <w:rsid w:val="00C45429"/>
    <w:rsid w:val="00C45F98"/>
    <w:rsid w:val="00C46A13"/>
    <w:rsid w:val="00C50FB6"/>
    <w:rsid w:val="00C64E93"/>
    <w:rsid w:val="00C66AD5"/>
    <w:rsid w:val="00C764A6"/>
    <w:rsid w:val="00C8059C"/>
    <w:rsid w:val="00C8378F"/>
    <w:rsid w:val="00C92216"/>
    <w:rsid w:val="00C9258A"/>
    <w:rsid w:val="00C943AA"/>
    <w:rsid w:val="00CA2600"/>
    <w:rsid w:val="00CA284B"/>
    <w:rsid w:val="00CA3286"/>
    <w:rsid w:val="00CB2A0D"/>
    <w:rsid w:val="00CB3CD2"/>
    <w:rsid w:val="00CB4667"/>
    <w:rsid w:val="00CC73AF"/>
    <w:rsid w:val="00CD0A17"/>
    <w:rsid w:val="00CD5E7B"/>
    <w:rsid w:val="00CD7F21"/>
    <w:rsid w:val="00CE1A94"/>
    <w:rsid w:val="00CF61DF"/>
    <w:rsid w:val="00D1449F"/>
    <w:rsid w:val="00D26985"/>
    <w:rsid w:val="00D26ABA"/>
    <w:rsid w:val="00D36DC5"/>
    <w:rsid w:val="00D37326"/>
    <w:rsid w:val="00D43B28"/>
    <w:rsid w:val="00D52614"/>
    <w:rsid w:val="00D574D0"/>
    <w:rsid w:val="00D605E8"/>
    <w:rsid w:val="00D62FBE"/>
    <w:rsid w:val="00D6516C"/>
    <w:rsid w:val="00D80040"/>
    <w:rsid w:val="00D80163"/>
    <w:rsid w:val="00D83ACC"/>
    <w:rsid w:val="00D84EED"/>
    <w:rsid w:val="00D93318"/>
    <w:rsid w:val="00D966F6"/>
    <w:rsid w:val="00D96F66"/>
    <w:rsid w:val="00DA2E12"/>
    <w:rsid w:val="00DA515B"/>
    <w:rsid w:val="00DB00A0"/>
    <w:rsid w:val="00DC10DD"/>
    <w:rsid w:val="00DC6A01"/>
    <w:rsid w:val="00DC7E0E"/>
    <w:rsid w:val="00DD408D"/>
    <w:rsid w:val="00DE2059"/>
    <w:rsid w:val="00DF3D79"/>
    <w:rsid w:val="00E00989"/>
    <w:rsid w:val="00E0464D"/>
    <w:rsid w:val="00E059F0"/>
    <w:rsid w:val="00E11E9C"/>
    <w:rsid w:val="00E23AB6"/>
    <w:rsid w:val="00E33AB0"/>
    <w:rsid w:val="00E369AE"/>
    <w:rsid w:val="00E431B4"/>
    <w:rsid w:val="00E45129"/>
    <w:rsid w:val="00E56D00"/>
    <w:rsid w:val="00E66AFB"/>
    <w:rsid w:val="00E676FC"/>
    <w:rsid w:val="00E75235"/>
    <w:rsid w:val="00E774FE"/>
    <w:rsid w:val="00E85826"/>
    <w:rsid w:val="00E87C5B"/>
    <w:rsid w:val="00E909D4"/>
    <w:rsid w:val="00E933CC"/>
    <w:rsid w:val="00E967CF"/>
    <w:rsid w:val="00EA529C"/>
    <w:rsid w:val="00EA564A"/>
    <w:rsid w:val="00EA60F1"/>
    <w:rsid w:val="00EA6E42"/>
    <w:rsid w:val="00EB58E0"/>
    <w:rsid w:val="00EB5A2E"/>
    <w:rsid w:val="00EB7CAB"/>
    <w:rsid w:val="00EC5C5F"/>
    <w:rsid w:val="00EC685A"/>
    <w:rsid w:val="00ED22FD"/>
    <w:rsid w:val="00EE49E8"/>
    <w:rsid w:val="00EE4F2A"/>
    <w:rsid w:val="00EE545D"/>
    <w:rsid w:val="00F01EAA"/>
    <w:rsid w:val="00F039E5"/>
    <w:rsid w:val="00F10F15"/>
    <w:rsid w:val="00F133D7"/>
    <w:rsid w:val="00F17C47"/>
    <w:rsid w:val="00F21F86"/>
    <w:rsid w:val="00F24CB1"/>
    <w:rsid w:val="00F37B7F"/>
    <w:rsid w:val="00F41F7A"/>
    <w:rsid w:val="00F57BD1"/>
    <w:rsid w:val="00F63B37"/>
    <w:rsid w:val="00F71C47"/>
    <w:rsid w:val="00F72032"/>
    <w:rsid w:val="00F73C1A"/>
    <w:rsid w:val="00F82883"/>
    <w:rsid w:val="00F83CAB"/>
    <w:rsid w:val="00F87C2C"/>
    <w:rsid w:val="00F93AC5"/>
    <w:rsid w:val="00F9471D"/>
    <w:rsid w:val="00FA0184"/>
    <w:rsid w:val="00FA2515"/>
    <w:rsid w:val="00FA2A8F"/>
    <w:rsid w:val="00FA5921"/>
    <w:rsid w:val="00FA61AC"/>
    <w:rsid w:val="00FA6F57"/>
    <w:rsid w:val="00FB1075"/>
    <w:rsid w:val="00FB70ED"/>
    <w:rsid w:val="00FC608F"/>
    <w:rsid w:val="00FD08F4"/>
    <w:rsid w:val="00FE20CD"/>
    <w:rsid w:val="00FF57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7D4E"/>
  </w:style>
  <w:style w:type="paragraph" w:styleId="Ttulo1">
    <w:name w:val="heading 1"/>
    <w:basedOn w:val="Normal"/>
    <w:next w:val="Normal"/>
    <w:rsid w:val="001D7D4E"/>
    <w:pPr>
      <w:keepNext/>
      <w:keepLines/>
      <w:spacing w:before="480" w:after="120"/>
      <w:outlineLvl w:val="0"/>
    </w:pPr>
    <w:rPr>
      <w:b/>
      <w:sz w:val="48"/>
      <w:szCs w:val="48"/>
    </w:rPr>
  </w:style>
  <w:style w:type="paragraph" w:styleId="Ttulo2">
    <w:name w:val="heading 2"/>
    <w:basedOn w:val="Normal"/>
    <w:next w:val="Normal"/>
    <w:rsid w:val="001D7D4E"/>
    <w:pPr>
      <w:keepNext/>
      <w:keepLines/>
      <w:spacing w:before="360" w:after="80"/>
      <w:outlineLvl w:val="1"/>
    </w:pPr>
    <w:rPr>
      <w:b/>
      <w:sz w:val="36"/>
      <w:szCs w:val="36"/>
    </w:rPr>
  </w:style>
  <w:style w:type="paragraph" w:styleId="Ttulo3">
    <w:name w:val="heading 3"/>
    <w:basedOn w:val="Normal"/>
    <w:next w:val="Normal"/>
    <w:rsid w:val="001D7D4E"/>
    <w:pPr>
      <w:keepNext/>
      <w:keepLines/>
      <w:spacing w:before="280" w:after="80"/>
      <w:outlineLvl w:val="2"/>
    </w:pPr>
    <w:rPr>
      <w:b/>
      <w:sz w:val="28"/>
      <w:szCs w:val="28"/>
    </w:rPr>
  </w:style>
  <w:style w:type="paragraph" w:styleId="Ttulo4">
    <w:name w:val="heading 4"/>
    <w:basedOn w:val="Normal"/>
    <w:next w:val="Normal"/>
    <w:rsid w:val="001D7D4E"/>
    <w:pPr>
      <w:keepNext/>
      <w:keepLines/>
      <w:spacing w:before="240" w:after="40"/>
      <w:outlineLvl w:val="3"/>
    </w:pPr>
    <w:rPr>
      <w:b/>
      <w:sz w:val="24"/>
      <w:szCs w:val="24"/>
    </w:rPr>
  </w:style>
  <w:style w:type="paragraph" w:styleId="Ttulo5">
    <w:name w:val="heading 5"/>
    <w:basedOn w:val="Normal"/>
    <w:next w:val="Normal"/>
    <w:rsid w:val="001D7D4E"/>
    <w:pPr>
      <w:keepNext/>
      <w:keepLines/>
      <w:spacing w:before="220" w:after="40"/>
      <w:outlineLvl w:val="4"/>
    </w:pPr>
    <w:rPr>
      <w:b/>
    </w:rPr>
  </w:style>
  <w:style w:type="paragraph" w:styleId="Ttulo6">
    <w:name w:val="heading 6"/>
    <w:basedOn w:val="Normal"/>
    <w:next w:val="Normal"/>
    <w:rsid w:val="001D7D4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D7D4E"/>
    <w:tblPr>
      <w:tblCellMar>
        <w:top w:w="0" w:type="dxa"/>
        <w:left w:w="0" w:type="dxa"/>
        <w:bottom w:w="0" w:type="dxa"/>
        <w:right w:w="0" w:type="dxa"/>
      </w:tblCellMar>
    </w:tblPr>
  </w:style>
  <w:style w:type="paragraph" w:styleId="Ttulo">
    <w:name w:val="Title"/>
    <w:basedOn w:val="Normal"/>
    <w:next w:val="Normal"/>
    <w:rsid w:val="001D7D4E"/>
    <w:pPr>
      <w:keepNext/>
      <w:keepLines/>
      <w:spacing w:before="480" w:after="120"/>
    </w:pPr>
    <w:rPr>
      <w:b/>
      <w:sz w:val="72"/>
      <w:szCs w:val="72"/>
    </w:rPr>
  </w:style>
  <w:style w:type="paragraph" w:styleId="Subttulo">
    <w:name w:val="Subtitle"/>
    <w:basedOn w:val="Normal"/>
    <w:next w:val="Normal"/>
    <w:rsid w:val="001D7D4E"/>
    <w:pPr>
      <w:keepNext/>
      <w:keepLines/>
      <w:spacing w:before="360" w:after="80"/>
    </w:pPr>
    <w:rPr>
      <w:rFonts w:ascii="Georgia" w:eastAsia="Georgia" w:hAnsi="Georgia" w:cs="Georgia"/>
      <w:i/>
      <w:color w:val="666666"/>
      <w:sz w:val="48"/>
      <w:szCs w:val="48"/>
    </w:rPr>
  </w:style>
  <w:style w:type="table" w:customStyle="1" w:styleId="a">
    <w:basedOn w:val="TableNormal"/>
    <w:rsid w:val="001D7D4E"/>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unhideWhenUsed/>
    <w:rsid w:val="001D7D4E"/>
    <w:pPr>
      <w:spacing w:line="240" w:lineRule="auto"/>
    </w:pPr>
    <w:rPr>
      <w:sz w:val="20"/>
      <w:szCs w:val="20"/>
    </w:rPr>
  </w:style>
  <w:style w:type="character" w:customStyle="1" w:styleId="TextodecomentrioChar">
    <w:name w:val="Texto de comentário Char"/>
    <w:basedOn w:val="Fontepargpadro"/>
    <w:link w:val="Textodecomentrio"/>
    <w:uiPriority w:val="99"/>
    <w:rsid w:val="001D7D4E"/>
    <w:rPr>
      <w:sz w:val="20"/>
      <w:szCs w:val="20"/>
    </w:rPr>
  </w:style>
  <w:style w:type="character" w:styleId="Refdecomentrio">
    <w:name w:val="annotation reference"/>
    <w:basedOn w:val="Fontepargpadro"/>
    <w:uiPriority w:val="99"/>
    <w:semiHidden/>
    <w:unhideWhenUsed/>
    <w:rsid w:val="001D7D4E"/>
    <w:rPr>
      <w:sz w:val="16"/>
      <w:szCs w:val="16"/>
    </w:rPr>
  </w:style>
  <w:style w:type="paragraph" w:styleId="Textodebalo">
    <w:name w:val="Balloon Text"/>
    <w:basedOn w:val="Normal"/>
    <w:link w:val="TextodebaloChar"/>
    <w:uiPriority w:val="99"/>
    <w:semiHidden/>
    <w:unhideWhenUsed/>
    <w:rsid w:val="005E2C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CCD"/>
    <w:rPr>
      <w:rFonts w:ascii="Segoe UI" w:hAnsi="Segoe UI" w:cs="Segoe UI"/>
      <w:sz w:val="18"/>
      <w:szCs w:val="18"/>
    </w:rPr>
  </w:style>
  <w:style w:type="paragraph" w:styleId="PargrafodaLista">
    <w:name w:val="List Paragraph"/>
    <w:basedOn w:val="Normal"/>
    <w:uiPriority w:val="34"/>
    <w:qFormat/>
    <w:rsid w:val="00CE1A94"/>
    <w:pPr>
      <w:ind w:left="720"/>
      <w:contextualSpacing/>
    </w:pPr>
  </w:style>
  <w:style w:type="paragraph" w:styleId="Assuntodocomentrio">
    <w:name w:val="annotation subject"/>
    <w:basedOn w:val="Textodecomentrio"/>
    <w:next w:val="Textodecomentrio"/>
    <w:link w:val="AssuntodocomentrioChar"/>
    <w:uiPriority w:val="99"/>
    <w:semiHidden/>
    <w:unhideWhenUsed/>
    <w:rsid w:val="004603C8"/>
    <w:rPr>
      <w:b/>
      <w:bCs/>
    </w:rPr>
  </w:style>
  <w:style w:type="character" w:customStyle="1" w:styleId="AssuntodocomentrioChar">
    <w:name w:val="Assunto do comentário Char"/>
    <w:basedOn w:val="TextodecomentrioChar"/>
    <w:link w:val="Assuntodocomentrio"/>
    <w:uiPriority w:val="99"/>
    <w:semiHidden/>
    <w:rsid w:val="004603C8"/>
    <w:rPr>
      <w:b/>
      <w:bCs/>
      <w:sz w:val="20"/>
      <w:szCs w:val="20"/>
    </w:rPr>
  </w:style>
  <w:style w:type="paragraph" w:styleId="Reviso">
    <w:name w:val="Revision"/>
    <w:hidden/>
    <w:uiPriority w:val="99"/>
    <w:semiHidden/>
    <w:rsid w:val="008829B4"/>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Fontepargpadro"/>
    <w:uiPriority w:val="99"/>
    <w:unhideWhenUsed/>
    <w:rsid w:val="00370D69"/>
    <w:rPr>
      <w:color w:val="0563C1" w:themeColor="hyperlink"/>
      <w:u w:val="single"/>
    </w:rPr>
  </w:style>
  <w:style w:type="paragraph" w:styleId="Rodap">
    <w:name w:val="footer"/>
    <w:basedOn w:val="Normal"/>
    <w:link w:val="RodapChar"/>
    <w:uiPriority w:val="99"/>
    <w:unhideWhenUsed/>
    <w:rsid w:val="003D32B8"/>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szCs w:val="21"/>
    </w:rPr>
  </w:style>
  <w:style w:type="character" w:customStyle="1" w:styleId="RodapChar">
    <w:name w:val="Rodapé Char"/>
    <w:basedOn w:val="Fontepargpadro"/>
    <w:link w:val="Rodap"/>
    <w:uiPriority w:val="99"/>
    <w:rsid w:val="003D32B8"/>
    <w:rPr>
      <w:rFonts w:asciiTheme="minorHAnsi" w:eastAsiaTheme="minorHAnsi" w:hAnsiTheme="minorHAnsi" w:cstheme="minorBidi"/>
      <w:color w:val="aut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5E2C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CCD"/>
    <w:rPr>
      <w:rFonts w:ascii="Segoe UI" w:hAnsi="Segoe UI" w:cs="Segoe UI"/>
      <w:sz w:val="18"/>
      <w:szCs w:val="18"/>
    </w:rPr>
  </w:style>
  <w:style w:type="paragraph" w:styleId="PargrafodaLista">
    <w:name w:val="List Paragraph"/>
    <w:basedOn w:val="Normal"/>
    <w:uiPriority w:val="34"/>
    <w:qFormat/>
    <w:rsid w:val="00CE1A94"/>
    <w:pPr>
      <w:ind w:left="720"/>
      <w:contextualSpacing/>
    </w:pPr>
  </w:style>
  <w:style w:type="paragraph" w:styleId="Assuntodocomentrio">
    <w:name w:val="annotation subject"/>
    <w:basedOn w:val="Textodecomentrio"/>
    <w:next w:val="Textodecomentrio"/>
    <w:link w:val="AssuntodocomentrioChar"/>
    <w:uiPriority w:val="99"/>
    <w:semiHidden/>
    <w:unhideWhenUsed/>
    <w:rsid w:val="004603C8"/>
    <w:rPr>
      <w:b/>
      <w:bCs/>
    </w:rPr>
  </w:style>
  <w:style w:type="character" w:customStyle="1" w:styleId="AssuntodocomentrioChar">
    <w:name w:val="Assunto do comentário Char"/>
    <w:basedOn w:val="TextodecomentrioChar"/>
    <w:link w:val="Assuntodocomentrio"/>
    <w:uiPriority w:val="99"/>
    <w:semiHidden/>
    <w:rsid w:val="004603C8"/>
    <w:rPr>
      <w:b/>
      <w:bCs/>
      <w:sz w:val="20"/>
      <w:szCs w:val="20"/>
    </w:rPr>
  </w:style>
  <w:style w:type="paragraph" w:styleId="Reviso">
    <w:name w:val="Revision"/>
    <w:hidden/>
    <w:uiPriority w:val="99"/>
    <w:semiHidden/>
    <w:rsid w:val="008829B4"/>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Hyperlink">
    <w:name w:val="Hyperlink"/>
    <w:basedOn w:val="Fontepargpadro"/>
    <w:uiPriority w:val="99"/>
    <w:unhideWhenUsed/>
    <w:rsid w:val="00370D69"/>
    <w:rPr>
      <w:color w:val="0563C1" w:themeColor="hyperlink"/>
      <w:u w:val="single"/>
    </w:rPr>
  </w:style>
  <w:style w:type="paragraph" w:styleId="Rodap">
    <w:name w:val="footer"/>
    <w:basedOn w:val="Normal"/>
    <w:link w:val="RodapChar"/>
    <w:uiPriority w:val="99"/>
    <w:unhideWhenUsed/>
    <w:rsid w:val="003D32B8"/>
    <w:pPr>
      <w:widowControl/>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szCs w:val="21"/>
    </w:rPr>
  </w:style>
  <w:style w:type="character" w:customStyle="1" w:styleId="RodapChar">
    <w:name w:val="Rodapé Char"/>
    <w:basedOn w:val="Fontepargpadro"/>
    <w:link w:val="Rodap"/>
    <w:uiPriority w:val="99"/>
    <w:rsid w:val="003D32B8"/>
    <w:rPr>
      <w:rFonts w:asciiTheme="minorHAnsi" w:eastAsiaTheme="minorHAnsi" w:hAnsiTheme="minorHAnsi" w:cstheme="minorBidi"/>
      <w:color w:val="auto"/>
      <w:sz w:val="21"/>
      <w:szCs w:val="21"/>
    </w:rPr>
  </w:style>
</w:styles>
</file>

<file path=word/webSettings.xml><?xml version="1.0" encoding="utf-8"?>
<w:webSettings xmlns:r="http://schemas.openxmlformats.org/officeDocument/2006/relationships" xmlns:w="http://schemas.openxmlformats.org/wordprocessingml/2006/main">
  <w:divs>
    <w:div w:id="11492032">
      <w:bodyDiv w:val="1"/>
      <w:marLeft w:val="0"/>
      <w:marRight w:val="0"/>
      <w:marTop w:val="0"/>
      <w:marBottom w:val="0"/>
      <w:divBdr>
        <w:top w:val="none" w:sz="0" w:space="0" w:color="auto"/>
        <w:left w:val="none" w:sz="0" w:space="0" w:color="auto"/>
        <w:bottom w:val="none" w:sz="0" w:space="0" w:color="auto"/>
        <w:right w:val="none" w:sz="0" w:space="0" w:color="auto"/>
      </w:divBdr>
    </w:div>
    <w:div w:id="67390100">
      <w:bodyDiv w:val="1"/>
      <w:marLeft w:val="0"/>
      <w:marRight w:val="0"/>
      <w:marTop w:val="0"/>
      <w:marBottom w:val="0"/>
      <w:divBdr>
        <w:top w:val="none" w:sz="0" w:space="0" w:color="auto"/>
        <w:left w:val="none" w:sz="0" w:space="0" w:color="auto"/>
        <w:bottom w:val="none" w:sz="0" w:space="0" w:color="auto"/>
        <w:right w:val="none" w:sz="0" w:space="0" w:color="auto"/>
      </w:divBdr>
    </w:div>
    <w:div w:id="90976754">
      <w:bodyDiv w:val="1"/>
      <w:marLeft w:val="0"/>
      <w:marRight w:val="0"/>
      <w:marTop w:val="0"/>
      <w:marBottom w:val="0"/>
      <w:divBdr>
        <w:top w:val="none" w:sz="0" w:space="0" w:color="auto"/>
        <w:left w:val="none" w:sz="0" w:space="0" w:color="auto"/>
        <w:bottom w:val="none" w:sz="0" w:space="0" w:color="auto"/>
        <w:right w:val="none" w:sz="0" w:space="0" w:color="auto"/>
      </w:divBdr>
    </w:div>
    <w:div w:id="282536748">
      <w:bodyDiv w:val="1"/>
      <w:marLeft w:val="0"/>
      <w:marRight w:val="0"/>
      <w:marTop w:val="0"/>
      <w:marBottom w:val="0"/>
      <w:divBdr>
        <w:top w:val="none" w:sz="0" w:space="0" w:color="auto"/>
        <w:left w:val="none" w:sz="0" w:space="0" w:color="auto"/>
        <w:bottom w:val="none" w:sz="0" w:space="0" w:color="auto"/>
        <w:right w:val="none" w:sz="0" w:space="0" w:color="auto"/>
      </w:divBdr>
    </w:div>
    <w:div w:id="300500049">
      <w:bodyDiv w:val="1"/>
      <w:marLeft w:val="0"/>
      <w:marRight w:val="0"/>
      <w:marTop w:val="0"/>
      <w:marBottom w:val="0"/>
      <w:divBdr>
        <w:top w:val="none" w:sz="0" w:space="0" w:color="auto"/>
        <w:left w:val="none" w:sz="0" w:space="0" w:color="auto"/>
        <w:bottom w:val="none" w:sz="0" w:space="0" w:color="auto"/>
        <w:right w:val="none" w:sz="0" w:space="0" w:color="auto"/>
      </w:divBdr>
    </w:div>
    <w:div w:id="482088301">
      <w:bodyDiv w:val="1"/>
      <w:marLeft w:val="0"/>
      <w:marRight w:val="0"/>
      <w:marTop w:val="0"/>
      <w:marBottom w:val="0"/>
      <w:divBdr>
        <w:top w:val="none" w:sz="0" w:space="0" w:color="auto"/>
        <w:left w:val="none" w:sz="0" w:space="0" w:color="auto"/>
        <w:bottom w:val="none" w:sz="0" w:space="0" w:color="auto"/>
        <w:right w:val="none" w:sz="0" w:space="0" w:color="auto"/>
      </w:divBdr>
    </w:div>
    <w:div w:id="516192004">
      <w:bodyDiv w:val="1"/>
      <w:marLeft w:val="0"/>
      <w:marRight w:val="0"/>
      <w:marTop w:val="0"/>
      <w:marBottom w:val="0"/>
      <w:divBdr>
        <w:top w:val="none" w:sz="0" w:space="0" w:color="auto"/>
        <w:left w:val="none" w:sz="0" w:space="0" w:color="auto"/>
        <w:bottom w:val="none" w:sz="0" w:space="0" w:color="auto"/>
        <w:right w:val="none" w:sz="0" w:space="0" w:color="auto"/>
      </w:divBdr>
    </w:div>
    <w:div w:id="554774832">
      <w:bodyDiv w:val="1"/>
      <w:marLeft w:val="0"/>
      <w:marRight w:val="0"/>
      <w:marTop w:val="0"/>
      <w:marBottom w:val="0"/>
      <w:divBdr>
        <w:top w:val="none" w:sz="0" w:space="0" w:color="auto"/>
        <w:left w:val="none" w:sz="0" w:space="0" w:color="auto"/>
        <w:bottom w:val="none" w:sz="0" w:space="0" w:color="auto"/>
        <w:right w:val="none" w:sz="0" w:space="0" w:color="auto"/>
      </w:divBdr>
    </w:div>
    <w:div w:id="664892312">
      <w:bodyDiv w:val="1"/>
      <w:marLeft w:val="0"/>
      <w:marRight w:val="0"/>
      <w:marTop w:val="0"/>
      <w:marBottom w:val="0"/>
      <w:divBdr>
        <w:top w:val="none" w:sz="0" w:space="0" w:color="auto"/>
        <w:left w:val="none" w:sz="0" w:space="0" w:color="auto"/>
        <w:bottom w:val="none" w:sz="0" w:space="0" w:color="auto"/>
        <w:right w:val="none" w:sz="0" w:space="0" w:color="auto"/>
      </w:divBdr>
    </w:div>
    <w:div w:id="722020748">
      <w:bodyDiv w:val="1"/>
      <w:marLeft w:val="0"/>
      <w:marRight w:val="0"/>
      <w:marTop w:val="0"/>
      <w:marBottom w:val="0"/>
      <w:divBdr>
        <w:top w:val="none" w:sz="0" w:space="0" w:color="auto"/>
        <w:left w:val="none" w:sz="0" w:space="0" w:color="auto"/>
        <w:bottom w:val="none" w:sz="0" w:space="0" w:color="auto"/>
        <w:right w:val="none" w:sz="0" w:space="0" w:color="auto"/>
      </w:divBdr>
    </w:div>
    <w:div w:id="723139702">
      <w:bodyDiv w:val="1"/>
      <w:marLeft w:val="0"/>
      <w:marRight w:val="0"/>
      <w:marTop w:val="0"/>
      <w:marBottom w:val="0"/>
      <w:divBdr>
        <w:top w:val="none" w:sz="0" w:space="0" w:color="auto"/>
        <w:left w:val="none" w:sz="0" w:space="0" w:color="auto"/>
        <w:bottom w:val="none" w:sz="0" w:space="0" w:color="auto"/>
        <w:right w:val="none" w:sz="0" w:space="0" w:color="auto"/>
      </w:divBdr>
    </w:div>
    <w:div w:id="726343209">
      <w:bodyDiv w:val="1"/>
      <w:marLeft w:val="0"/>
      <w:marRight w:val="0"/>
      <w:marTop w:val="0"/>
      <w:marBottom w:val="0"/>
      <w:divBdr>
        <w:top w:val="none" w:sz="0" w:space="0" w:color="auto"/>
        <w:left w:val="none" w:sz="0" w:space="0" w:color="auto"/>
        <w:bottom w:val="none" w:sz="0" w:space="0" w:color="auto"/>
        <w:right w:val="none" w:sz="0" w:space="0" w:color="auto"/>
      </w:divBdr>
    </w:div>
    <w:div w:id="967395840">
      <w:bodyDiv w:val="1"/>
      <w:marLeft w:val="0"/>
      <w:marRight w:val="0"/>
      <w:marTop w:val="0"/>
      <w:marBottom w:val="0"/>
      <w:divBdr>
        <w:top w:val="none" w:sz="0" w:space="0" w:color="auto"/>
        <w:left w:val="none" w:sz="0" w:space="0" w:color="auto"/>
        <w:bottom w:val="none" w:sz="0" w:space="0" w:color="auto"/>
        <w:right w:val="none" w:sz="0" w:space="0" w:color="auto"/>
      </w:divBdr>
    </w:div>
    <w:div w:id="980421596">
      <w:bodyDiv w:val="1"/>
      <w:marLeft w:val="0"/>
      <w:marRight w:val="0"/>
      <w:marTop w:val="0"/>
      <w:marBottom w:val="0"/>
      <w:divBdr>
        <w:top w:val="none" w:sz="0" w:space="0" w:color="auto"/>
        <w:left w:val="none" w:sz="0" w:space="0" w:color="auto"/>
        <w:bottom w:val="none" w:sz="0" w:space="0" w:color="auto"/>
        <w:right w:val="none" w:sz="0" w:space="0" w:color="auto"/>
      </w:divBdr>
    </w:div>
    <w:div w:id="1224289188">
      <w:bodyDiv w:val="1"/>
      <w:marLeft w:val="0"/>
      <w:marRight w:val="0"/>
      <w:marTop w:val="0"/>
      <w:marBottom w:val="0"/>
      <w:divBdr>
        <w:top w:val="none" w:sz="0" w:space="0" w:color="auto"/>
        <w:left w:val="none" w:sz="0" w:space="0" w:color="auto"/>
        <w:bottom w:val="none" w:sz="0" w:space="0" w:color="auto"/>
        <w:right w:val="none" w:sz="0" w:space="0" w:color="auto"/>
      </w:divBdr>
    </w:div>
    <w:div w:id="1266768846">
      <w:bodyDiv w:val="1"/>
      <w:marLeft w:val="0"/>
      <w:marRight w:val="0"/>
      <w:marTop w:val="0"/>
      <w:marBottom w:val="0"/>
      <w:divBdr>
        <w:top w:val="none" w:sz="0" w:space="0" w:color="auto"/>
        <w:left w:val="none" w:sz="0" w:space="0" w:color="auto"/>
        <w:bottom w:val="none" w:sz="0" w:space="0" w:color="auto"/>
        <w:right w:val="none" w:sz="0" w:space="0" w:color="auto"/>
      </w:divBdr>
    </w:div>
    <w:div w:id="1314144831">
      <w:bodyDiv w:val="1"/>
      <w:marLeft w:val="0"/>
      <w:marRight w:val="0"/>
      <w:marTop w:val="0"/>
      <w:marBottom w:val="0"/>
      <w:divBdr>
        <w:top w:val="none" w:sz="0" w:space="0" w:color="auto"/>
        <w:left w:val="none" w:sz="0" w:space="0" w:color="auto"/>
        <w:bottom w:val="none" w:sz="0" w:space="0" w:color="auto"/>
        <w:right w:val="none" w:sz="0" w:space="0" w:color="auto"/>
      </w:divBdr>
    </w:div>
    <w:div w:id="1368525366">
      <w:bodyDiv w:val="1"/>
      <w:marLeft w:val="0"/>
      <w:marRight w:val="0"/>
      <w:marTop w:val="0"/>
      <w:marBottom w:val="0"/>
      <w:divBdr>
        <w:top w:val="none" w:sz="0" w:space="0" w:color="auto"/>
        <w:left w:val="none" w:sz="0" w:space="0" w:color="auto"/>
        <w:bottom w:val="none" w:sz="0" w:space="0" w:color="auto"/>
        <w:right w:val="none" w:sz="0" w:space="0" w:color="auto"/>
      </w:divBdr>
    </w:div>
    <w:div w:id="1537886344">
      <w:bodyDiv w:val="1"/>
      <w:marLeft w:val="0"/>
      <w:marRight w:val="0"/>
      <w:marTop w:val="0"/>
      <w:marBottom w:val="0"/>
      <w:divBdr>
        <w:top w:val="none" w:sz="0" w:space="0" w:color="auto"/>
        <w:left w:val="none" w:sz="0" w:space="0" w:color="auto"/>
        <w:bottom w:val="none" w:sz="0" w:space="0" w:color="auto"/>
        <w:right w:val="none" w:sz="0" w:space="0" w:color="auto"/>
      </w:divBdr>
    </w:div>
    <w:div w:id="1770852208">
      <w:bodyDiv w:val="1"/>
      <w:marLeft w:val="0"/>
      <w:marRight w:val="0"/>
      <w:marTop w:val="0"/>
      <w:marBottom w:val="0"/>
      <w:divBdr>
        <w:top w:val="none" w:sz="0" w:space="0" w:color="auto"/>
        <w:left w:val="none" w:sz="0" w:space="0" w:color="auto"/>
        <w:bottom w:val="none" w:sz="0" w:space="0" w:color="auto"/>
        <w:right w:val="none" w:sz="0" w:space="0" w:color="auto"/>
      </w:divBdr>
    </w:div>
    <w:div w:id="1844204982">
      <w:bodyDiv w:val="1"/>
      <w:marLeft w:val="0"/>
      <w:marRight w:val="0"/>
      <w:marTop w:val="0"/>
      <w:marBottom w:val="0"/>
      <w:divBdr>
        <w:top w:val="none" w:sz="0" w:space="0" w:color="auto"/>
        <w:left w:val="none" w:sz="0" w:space="0" w:color="auto"/>
        <w:bottom w:val="none" w:sz="0" w:space="0" w:color="auto"/>
        <w:right w:val="none" w:sz="0" w:space="0" w:color="auto"/>
      </w:divBdr>
    </w:div>
    <w:div w:id="1858881938">
      <w:bodyDiv w:val="1"/>
      <w:marLeft w:val="0"/>
      <w:marRight w:val="0"/>
      <w:marTop w:val="0"/>
      <w:marBottom w:val="0"/>
      <w:divBdr>
        <w:top w:val="none" w:sz="0" w:space="0" w:color="auto"/>
        <w:left w:val="none" w:sz="0" w:space="0" w:color="auto"/>
        <w:bottom w:val="none" w:sz="0" w:space="0" w:color="auto"/>
        <w:right w:val="none" w:sz="0" w:space="0" w:color="auto"/>
      </w:divBdr>
    </w:div>
    <w:div w:id="1882857427">
      <w:bodyDiv w:val="1"/>
      <w:marLeft w:val="0"/>
      <w:marRight w:val="0"/>
      <w:marTop w:val="0"/>
      <w:marBottom w:val="0"/>
      <w:divBdr>
        <w:top w:val="none" w:sz="0" w:space="0" w:color="auto"/>
        <w:left w:val="none" w:sz="0" w:space="0" w:color="auto"/>
        <w:bottom w:val="none" w:sz="0" w:space="0" w:color="auto"/>
        <w:right w:val="none" w:sz="0" w:space="0" w:color="auto"/>
      </w:divBdr>
    </w:div>
    <w:div w:id="1945067205">
      <w:bodyDiv w:val="1"/>
      <w:marLeft w:val="0"/>
      <w:marRight w:val="0"/>
      <w:marTop w:val="0"/>
      <w:marBottom w:val="0"/>
      <w:divBdr>
        <w:top w:val="none" w:sz="0" w:space="0" w:color="auto"/>
        <w:left w:val="none" w:sz="0" w:space="0" w:color="auto"/>
        <w:bottom w:val="none" w:sz="0" w:space="0" w:color="auto"/>
        <w:right w:val="none" w:sz="0" w:space="0" w:color="auto"/>
      </w:divBdr>
    </w:div>
    <w:div w:id="194637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3.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07AB9-895E-40A0-AA28-B7B2BE17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13928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Gabriel Ferreira</dc:creator>
  <cp:lastModifiedBy>silvia motta</cp:lastModifiedBy>
  <cp:revision>2</cp:revision>
  <cp:lastPrinted>2017-12-15T12:05:00Z</cp:lastPrinted>
  <dcterms:created xsi:type="dcterms:W3CDTF">2017-12-15T12:24:00Z</dcterms:created>
  <dcterms:modified xsi:type="dcterms:W3CDTF">2017-12-15T12:24:00Z</dcterms:modified>
</cp:coreProperties>
</file>