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79" w:rsidRDefault="006A5679">
      <w:pPr>
        <w:rPr>
          <w:rFonts w:ascii="Arial" w:eastAsia="Arial" w:hAnsi="Arial" w:cs="Arial"/>
        </w:rPr>
      </w:pPr>
    </w:p>
    <w:p w:rsidR="006A5679" w:rsidRDefault="00D030F6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Campinas, de de 2025.</w:t>
      </w:r>
    </w:p>
    <w:p w:rsidR="006A5679" w:rsidRDefault="006A567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A5679" w:rsidRDefault="006A567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A5679" w:rsidRDefault="00D030F6">
      <w:pPr>
        <w:tabs>
          <w:tab w:val="right" w:pos="935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Memo. FCM/CPG/SCA/2025</w:t>
      </w:r>
    </w:p>
    <w:p w:rsidR="006A5679" w:rsidRDefault="006A567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A5679" w:rsidRDefault="00D030F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Assunto: 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Religamento – Artigo 15 </w:t>
      </w:r>
    </w:p>
    <w:p w:rsidR="006A5679" w:rsidRDefault="00D030F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A5679" w:rsidRDefault="00D030F6">
      <w:pPr>
        <w:tabs>
          <w:tab w:val="left" w:pos="6664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6A5679" w:rsidRDefault="006A5679">
      <w:pPr>
        <w:rPr>
          <w:rFonts w:ascii="Arial" w:eastAsia="Arial" w:hAnsi="Arial" w:cs="Arial"/>
          <w:b/>
          <w:sz w:val="22"/>
          <w:szCs w:val="22"/>
        </w:rPr>
      </w:pPr>
    </w:p>
    <w:p w:rsidR="006A5679" w:rsidRDefault="00D030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Prezado Coordenador,</w:t>
      </w:r>
    </w:p>
    <w:p w:rsidR="006A5679" w:rsidRDefault="006A5679">
      <w:pPr>
        <w:rPr>
          <w:rFonts w:ascii="Arial" w:eastAsia="Arial" w:hAnsi="Arial" w:cs="Arial"/>
          <w:sz w:val="22"/>
          <w:szCs w:val="22"/>
        </w:rPr>
      </w:pP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Venho por meio deste, solicitar o religamento da aluna</w:t>
      </w:r>
      <w:r>
        <w:rPr>
          <w:rFonts w:ascii="Arial" w:eastAsia="Arial" w:hAnsi="Arial" w:cs="Arial"/>
          <w:sz w:val="22"/>
          <w:szCs w:val="22"/>
        </w:rPr>
        <w:t>(o)__________________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, RA , regularmente matriculado no Curso de </w:t>
      </w:r>
      <w:r>
        <w:rPr>
          <w:rFonts w:ascii="Arial" w:eastAsia="Arial" w:hAnsi="Arial" w:cs="Arial"/>
          <w:b/>
          <w:sz w:val="22"/>
          <w:szCs w:val="22"/>
        </w:rPr>
        <w:t xml:space="preserve">______________ </w:t>
      </w:r>
      <w:r>
        <w:rPr>
          <w:rFonts w:ascii="Arial" w:eastAsia="Arial" w:hAnsi="Arial" w:cs="Arial"/>
          <w:color w:val="000000"/>
          <w:sz w:val="22"/>
          <w:szCs w:val="22"/>
        </w:rPr>
        <w:t>em Saúde da Criança e do Adolescente, para o fim específico de defesa.</w:t>
      </w: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D030F6">
      <w:pPr>
        <w:spacing w:line="360" w:lineRule="auto"/>
        <w:ind w:firstLine="720"/>
        <w:rPr>
          <w:rFonts w:ascii="Arial" w:eastAsia="Arial" w:hAnsi="Arial" w:cs="Arial"/>
          <w:sz w:val="22"/>
          <w:szCs w:val="22"/>
        </w:rPr>
      </w:pPr>
      <w:bookmarkStart w:id="0" w:name="_heading=h.2b08pegnobeh" w:colFirst="0" w:colLast="0"/>
      <w:bookmarkEnd w:id="0"/>
      <w:r>
        <w:rPr>
          <w:rFonts w:ascii="Arial" w:eastAsia="Arial" w:hAnsi="Arial" w:cs="Arial"/>
          <w:sz w:val="22"/>
          <w:szCs w:val="22"/>
        </w:rPr>
        <w:t>Informo que a aluna, satisfaz os requisitos mencionados no Artigo 15, Capítulo II, da DELIBERAÇÃO CONSU-A-010, de 11/08/2015, que dispõe sobre o Regimento Geral dos Cursos de Pós-gradu</w:t>
      </w:r>
      <w:r>
        <w:rPr>
          <w:rFonts w:ascii="Arial" w:eastAsia="Arial" w:hAnsi="Arial" w:cs="Arial"/>
          <w:sz w:val="22"/>
          <w:szCs w:val="22"/>
        </w:rPr>
        <w:t>ação Stricto Sensu e Lato Sensu, tendo concluído todos os créditos, sido aprovada no exame de qualificação e de proficiência em língua inglesa, e está em condições de defesa</w:t>
      </w:r>
    </w:p>
    <w:p w:rsidR="006A5679" w:rsidRDefault="006A567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A5679" w:rsidRDefault="00D030F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:rsidR="006A5679" w:rsidRDefault="006A5679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6A5679" w:rsidRDefault="00D030F6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orientador(a)</w:t>
      </w:r>
    </w:p>
    <w:p w:rsidR="006A5679" w:rsidRDefault="006A5679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Ciente,</w:t>
      </w: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Dr. Marcos Tadeu Nolasco da Silva</w:t>
      </w: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Coordenador do Programa de</w:t>
      </w: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Pós-Graduação em Saúde da Criança e do Adolescente</w:t>
      </w: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FCM/Unicamp</w:t>
      </w: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Ciente,</w:t>
      </w: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Dr. José Guilherme Cecatti</w:t>
      </w: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Coordenador da Comissão de Pós-Graduação</w:t>
      </w:r>
    </w:p>
    <w:p w:rsidR="006A5679" w:rsidRDefault="00D03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FCM/Unicamp</w:t>
      </w:r>
    </w:p>
    <w:p w:rsidR="006A5679" w:rsidRDefault="006A5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sectPr w:rsidR="006A5679" w:rsidSect="006A5679">
      <w:headerReference w:type="default" r:id="rId7"/>
      <w:footerReference w:type="default" r:id="rId8"/>
      <w:pgSz w:w="11907" w:h="16840"/>
      <w:pgMar w:top="1134" w:right="1134" w:bottom="1134" w:left="1418" w:header="720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F6" w:rsidRDefault="00D030F6" w:rsidP="006A5679">
      <w:pPr>
        <w:spacing w:line="240" w:lineRule="auto"/>
      </w:pPr>
      <w:r>
        <w:separator/>
      </w:r>
    </w:p>
  </w:endnote>
  <w:endnote w:type="continuationSeparator" w:id="1">
    <w:p w:rsidR="00D030F6" w:rsidRDefault="00D030F6" w:rsidP="006A5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79" w:rsidRDefault="00D030F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Tessália Vieira de Camargo, 126 - Cidade Universitária "Zeferino Vaz" CEP: 13083-887 – Campinas - SP</w:t>
    </w:r>
  </w:p>
  <w:p w:rsidR="006A5679" w:rsidRDefault="00D03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Telefone (19) 3521.9097 –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www.fcm.unicamp.br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- e-mail: pgsca@fcm.unicamp.br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F6" w:rsidRDefault="00D030F6" w:rsidP="006A5679">
      <w:pPr>
        <w:spacing w:line="240" w:lineRule="auto"/>
      </w:pPr>
      <w:r>
        <w:separator/>
      </w:r>
    </w:p>
  </w:footnote>
  <w:footnote w:type="continuationSeparator" w:id="1">
    <w:p w:rsidR="00D030F6" w:rsidRDefault="00D030F6" w:rsidP="006A56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79" w:rsidRDefault="00D03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ESTADUAL DE CAMPINAS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70</wp:posOffset>
          </wp:positionH>
          <wp:positionV relativeFrom="paragraph">
            <wp:posOffset>-109854</wp:posOffset>
          </wp:positionV>
          <wp:extent cx="661481" cy="744166"/>
          <wp:effectExtent l="0" t="0" r="0" b="0"/>
          <wp:wrapNone/>
          <wp:docPr id="7" name="image1.png" descr="Pretverm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etverm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481" cy="744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5376545</wp:posOffset>
          </wp:positionH>
          <wp:positionV relativeFrom="paragraph">
            <wp:posOffset>-28574</wp:posOffset>
          </wp:positionV>
          <wp:extent cx="574040" cy="59563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0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5679" w:rsidRDefault="00D030F6">
    <w:pPr>
      <w:ind w:hanging="142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FACULDADE DE CIÊNCIAS MÉDICAS – CPG/SCA</w:t>
    </w:r>
  </w:p>
  <w:p w:rsidR="006A5679" w:rsidRDefault="006A5679">
    <w:pPr>
      <w:jc w:val="center"/>
      <w:rPr>
        <w:rFonts w:ascii="Arial" w:eastAsia="Arial" w:hAnsi="Arial" w:cs="Arial"/>
      </w:rPr>
    </w:pPr>
    <w:hyperlink r:id="rId3">
      <w:r w:rsidR="00D030F6">
        <w:rPr>
          <w:rFonts w:ascii="Arial" w:eastAsia="Arial" w:hAnsi="Arial" w:cs="Arial"/>
          <w:color w:val="000080"/>
          <w:u w:val="single"/>
        </w:rPr>
        <w:t>pgsca@fcm.unicamp.br</w:t>
      </w:r>
    </w:hyperlink>
    <w:r w:rsidR="00D030F6">
      <w:rPr>
        <w:rFonts w:ascii="Arial" w:eastAsia="Arial" w:hAnsi="Arial" w:cs="Arial"/>
      </w:rPr>
      <w:t xml:space="preserve"> – (19) 3521.9097</w:t>
    </w:r>
  </w:p>
  <w:p w:rsidR="006A5679" w:rsidRDefault="006A567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679"/>
    <w:rsid w:val="004F1DBC"/>
    <w:rsid w:val="006A5679"/>
    <w:rsid w:val="00D0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53"/>
    <w:pPr>
      <w:spacing w:line="240" w:lineRule="atLeast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A5679"/>
  </w:style>
  <w:style w:type="table" w:customStyle="1" w:styleId="TableNormal">
    <w:name w:val="Table Normal"/>
    <w:rsid w:val="006A56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A567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  <w:style w:type="paragraph" w:styleId="Subttulo">
    <w:name w:val="Subtitle"/>
    <w:basedOn w:val="Normal"/>
    <w:next w:val="Normal"/>
    <w:rsid w:val="006A56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sca@fcm.unicam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BQAgbiaFUGbF/cIwvWoA4+ohaA==">CgMxLjAyDmguMmIwOHBlZ25vYmVoOAByITFaYmJzQXd1M200ODVPTWFlcGJOLWo0a29JU1MweGZPbQ==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Audiovisual - FCM</dc:creator>
  <cp:lastModifiedBy>posaula</cp:lastModifiedBy>
  <cp:revision>2</cp:revision>
  <dcterms:created xsi:type="dcterms:W3CDTF">2025-04-30T17:56:00Z</dcterms:created>
  <dcterms:modified xsi:type="dcterms:W3CDTF">2025-04-30T17:56:00Z</dcterms:modified>
</cp:coreProperties>
</file>